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76E5" w14:textId="77777777" w:rsidR="00FA138D" w:rsidRPr="00FA138D" w:rsidRDefault="00FA138D" w:rsidP="00FA138D">
      <w:pPr>
        <w:keepNext/>
        <w:tabs>
          <w:tab w:val="left" w:pos="-1440"/>
          <w:tab w:val="left" w:pos="-720"/>
          <w:tab w:val="left" w:pos="-426"/>
          <w:tab w:val="left" w:pos="426"/>
          <w:tab w:val="left" w:pos="567"/>
        </w:tabs>
        <w:spacing w:after="0" w:line="240" w:lineRule="auto"/>
        <w:jc w:val="center"/>
        <w:outlineLvl w:val="7"/>
        <w:rPr>
          <w:rFonts w:ascii="Times New Roman" w:eastAsia="Times New Roman" w:hAnsi="Times New Roman" w:cs="Times New Roman"/>
          <w:b/>
          <w:caps/>
          <w:sz w:val="32"/>
          <w:szCs w:val="32"/>
          <w:lang w:eastAsia="cs-CZ"/>
        </w:rPr>
      </w:pPr>
      <w:r w:rsidRPr="00FA138D">
        <w:rPr>
          <w:rFonts w:ascii="Times New Roman" w:eastAsia="Times New Roman" w:hAnsi="Times New Roman" w:cs="Times New Roman"/>
          <w:b/>
          <w:caps/>
          <w:sz w:val="32"/>
          <w:szCs w:val="32"/>
          <w:lang w:eastAsia="cs-CZ"/>
        </w:rPr>
        <w:t>Smlouva o dílo</w:t>
      </w:r>
    </w:p>
    <w:p w14:paraId="70F222F4" w14:textId="77777777" w:rsidR="00FA138D" w:rsidRPr="00FA138D" w:rsidRDefault="00FA138D" w:rsidP="00FA138D">
      <w:pPr>
        <w:tabs>
          <w:tab w:val="left" w:pos="-1438"/>
          <w:tab w:val="left" w:pos="-718"/>
          <w:tab w:val="left" w:pos="-426"/>
          <w:tab w:val="left" w:pos="426"/>
          <w:tab w:val="left" w:pos="567"/>
        </w:tabs>
        <w:spacing w:after="0" w:line="240" w:lineRule="auto"/>
        <w:jc w:val="center"/>
        <w:outlineLvl w:val="0"/>
        <w:rPr>
          <w:rFonts w:ascii="Arial" w:eastAsia="Times New Roman" w:hAnsi="Arial" w:cs="Times New Roman"/>
          <w:sz w:val="20"/>
          <w:szCs w:val="20"/>
          <w:lang w:eastAsia="cs-CZ"/>
        </w:rPr>
      </w:pPr>
    </w:p>
    <w:p w14:paraId="1433DCE9" w14:textId="3AFF333D" w:rsidR="00FA138D" w:rsidRPr="00FA138D" w:rsidRDefault="00FA138D" w:rsidP="00FA138D">
      <w:pPr>
        <w:tabs>
          <w:tab w:val="left" w:pos="-1438"/>
          <w:tab w:val="left" w:pos="-718"/>
          <w:tab w:val="left" w:pos="-426"/>
          <w:tab w:val="left" w:pos="426"/>
          <w:tab w:val="left" w:pos="567"/>
        </w:tabs>
        <w:spacing w:after="0" w:line="240" w:lineRule="auto"/>
        <w:jc w:val="center"/>
        <w:outlineLvl w:val="0"/>
        <w:rPr>
          <w:rFonts w:ascii="Times New Roman" w:eastAsia="Times New Roman" w:hAnsi="Times New Roman" w:cs="Times New Roman"/>
          <w:sz w:val="20"/>
          <w:szCs w:val="20"/>
          <w:lang w:eastAsia="cs-CZ"/>
        </w:rPr>
      </w:pPr>
      <w:r w:rsidRPr="00FA138D">
        <w:rPr>
          <w:rFonts w:ascii="Times New Roman" w:eastAsia="Times New Roman" w:hAnsi="Times New Roman" w:cs="Times New Roman"/>
          <w:color w:val="000000" w:themeColor="text1"/>
          <w:lang w:eastAsia="cs-CZ"/>
        </w:rPr>
        <w:t xml:space="preserve">uzavřená podle </w:t>
      </w:r>
      <w:proofErr w:type="spellStart"/>
      <w:r w:rsidRPr="00FA138D">
        <w:rPr>
          <w:rFonts w:ascii="Times New Roman" w:eastAsia="Times New Roman" w:hAnsi="Times New Roman" w:cs="Times New Roman"/>
          <w:color w:val="000000" w:themeColor="text1"/>
          <w:lang w:eastAsia="cs-CZ"/>
        </w:rPr>
        <w:t>ust</w:t>
      </w:r>
      <w:proofErr w:type="spellEnd"/>
      <w:r w:rsidRPr="00FA138D">
        <w:rPr>
          <w:rFonts w:ascii="Times New Roman" w:eastAsia="Times New Roman" w:hAnsi="Times New Roman" w:cs="Times New Roman"/>
          <w:color w:val="000000" w:themeColor="text1"/>
          <w:lang w:eastAsia="cs-CZ"/>
        </w:rPr>
        <w:t xml:space="preserve">. § 2586 a násl. zákona č. 89/2012, občanský zákoník (dále jen „NOZ“)      </w:t>
      </w:r>
      <w:r w:rsidRPr="00FA138D">
        <w:rPr>
          <w:rFonts w:ascii="Times New Roman" w:eastAsia="Times New Roman" w:hAnsi="Times New Roman" w:cs="Times New Roman"/>
          <w:color w:val="0070C0"/>
          <w:lang w:eastAsia="cs-CZ"/>
        </w:rPr>
        <w:t xml:space="preserve"> </w:t>
      </w:r>
      <w:r w:rsidR="00CA69DF">
        <w:rPr>
          <w:rFonts w:ascii="Times New Roman" w:eastAsia="Times New Roman" w:hAnsi="Times New Roman" w:cs="Times New Roman"/>
          <w:color w:val="0070C0"/>
          <w:lang w:eastAsia="cs-CZ"/>
        </w:rPr>
        <w:t xml:space="preserve">         </w:t>
      </w:r>
      <w:r w:rsidRPr="00FA138D">
        <w:rPr>
          <w:rFonts w:ascii="Times New Roman" w:eastAsia="Times New Roman" w:hAnsi="Times New Roman" w:cs="Times New Roman"/>
          <w:color w:val="0070C0"/>
          <w:lang w:eastAsia="cs-CZ"/>
        </w:rPr>
        <w:t xml:space="preserve">    </w:t>
      </w:r>
      <w:r w:rsidRPr="00FA138D">
        <w:rPr>
          <w:rFonts w:ascii="Times New Roman" w:eastAsia="Times New Roman" w:hAnsi="Times New Roman" w:cs="Times New Roman"/>
          <w:lang w:eastAsia="cs-CZ"/>
        </w:rPr>
        <w:t>-----------------------------------------------------------------------------------------------------------------------</w:t>
      </w:r>
    </w:p>
    <w:p w14:paraId="0385B600" w14:textId="77777777" w:rsidR="00FA138D" w:rsidRPr="00FA138D" w:rsidRDefault="00FA138D" w:rsidP="00FA138D">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outlineLvl w:val="0"/>
        <w:rPr>
          <w:rFonts w:ascii="Arial" w:eastAsia="Times New Roman" w:hAnsi="Arial" w:cs="Times New Roman"/>
          <w:b/>
          <w:sz w:val="20"/>
          <w:szCs w:val="20"/>
          <w:lang w:eastAsia="cs-CZ"/>
        </w:rPr>
      </w:pPr>
    </w:p>
    <w:p w14:paraId="3BA3C69D" w14:textId="77777777" w:rsidR="00FA138D" w:rsidRPr="00FA138D" w:rsidRDefault="00FA138D" w:rsidP="00FA138D">
      <w:pPr>
        <w:numPr>
          <w:ilvl w:val="0"/>
          <w:numId w:val="2"/>
        </w:numPr>
        <w:tabs>
          <w:tab w:val="left" w:pos="-1440"/>
          <w:tab w:val="left" w:pos="-720"/>
          <w:tab w:val="left" w:pos="-426"/>
          <w:tab w:val="left" w:pos="426"/>
        </w:tabs>
        <w:spacing w:after="0" w:line="240" w:lineRule="auto"/>
        <w:ind w:left="851" w:hanging="851"/>
        <w:jc w:val="center"/>
        <w:outlineLvl w:val="0"/>
        <w:rPr>
          <w:rFonts w:ascii="Times New Roman" w:eastAsia="Times New Roman" w:hAnsi="Times New Roman" w:cs="Times New Roman"/>
          <w:b/>
          <w:lang w:eastAsia="cs-CZ"/>
        </w:rPr>
      </w:pPr>
      <w:r w:rsidRPr="00FA138D">
        <w:rPr>
          <w:rFonts w:ascii="Times New Roman" w:eastAsia="Times New Roman" w:hAnsi="Times New Roman" w:cs="Times New Roman"/>
          <w:b/>
          <w:lang w:eastAsia="cs-CZ"/>
        </w:rPr>
        <w:t>Smluvní strany</w:t>
      </w:r>
    </w:p>
    <w:p w14:paraId="150739BF" w14:textId="77777777" w:rsidR="00FA138D" w:rsidRPr="00FA138D" w:rsidRDefault="00FA138D" w:rsidP="00FA138D">
      <w:pPr>
        <w:tabs>
          <w:tab w:val="left" w:pos="-1440"/>
          <w:tab w:val="left" w:pos="-720"/>
          <w:tab w:val="left" w:pos="-426"/>
          <w:tab w:val="left" w:pos="426"/>
        </w:tabs>
        <w:spacing w:after="0" w:line="240" w:lineRule="auto"/>
        <w:jc w:val="both"/>
        <w:outlineLvl w:val="0"/>
        <w:rPr>
          <w:rFonts w:ascii="Arial" w:eastAsia="Times New Roman" w:hAnsi="Arial" w:cs="Times New Roman"/>
          <w:b/>
          <w:sz w:val="20"/>
          <w:szCs w:val="20"/>
          <w:lang w:eastAsia="cs-CZ"/>
        </w:rPr>
      </w:pPr>
    </w:p>
    <w:p w14:paraId="7D5C3594" w14:textId="77777777" w:rsidR="00FA138D" w:rsidRPr="00FA138D" w:rsidRDefault="00FA138D" w:rsidP="00FA138D">
      <w:pPr>
        <w:tabs>
          <w:tab w:val="left" w:pos="1418"/>
        </w:tabs>
        <w:spacing w:after="0" w:line="240" w:lineRule="auto"/>
        <w:jc w:val="both"/>
        <w:rPr>
          <w:rFonts w:ascii="Times New Roman" w:eastAsia="Times New Roman" w:hAnsi="Times New Roman" w:cs="Times New Roman"/>
          <w:b/>
          <w:lang w:eastAsia="cs-CZ"/>
        </w:rPr>
      </w:pPr>
      <w:r w:rsidRPr="00FA138D">
        <w:rPr>
          <w:rFonts w:ascii="Times New Roman" w:eastAsia="Times New Roman" w:hAnsi="Times New Roman" w:cs="Times New Roman"/>
          <w:b/>
          <w:lang w:eastAsia="cs-CZ"/>
        </w:rPr>
        <w:t>Objednatel:</w:t>
      </w:r>
      <w:r w:rsidRPr="00FA138D">
        <w:rPr>
          <w:rFonts w:ascii="Times New Roman" w:eastAsia="Times New Roman" w:hAnsi="Times New Roman" w:cs="Times New Roman"/>
          <w:b/>
          <w:lang w:eastAsia="cs-CZ"/>
        </w:rPr>
        <w:tab/>
      </w:r>
    </w:p>
    <w:p w14:paraId="55806CCB" w14:textId="73E7A28F" w:rsidR="00B95A21" w:rsidRPr="00FA138D" w:rsidRDefault="00B95A21" w:rsidP="00B95A21">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spacing w:after="0" w:line="240" w:lineRule="auto"/>
        <w:jc w:val="both"/>
        <w:rPr>
          <w:rFonts w:ascii="Times New Roman" w:eastAsia="Times New Roman" w:hAnsi="Times New Roman" w:cs="Times New Roman"/>
          <w:b/>
          <w:sz w:val="24"/>
          <w:szCs w:val="24"/>
          <w:lang w:eastAsia="ar-SA"/>
        </w:rPr>
      </w:pPr>
      <w:r w:rsidRPr="00FA138D">
        <w:rPr>
          <w:rFonts w:ascii="Times New Roman" w:eastAsia="Times New Roman" w:hAnsi="Times New Roman" w:cs="Times New Roman"/>
          <w:b/>
          <w:sz w:val="24"/>
          <w:szCs w:val="24"/>
          <w:lang w:eastAsia="ar-SA"/>
        </w:rPr>
        <w:t>Název/Jméno zákazníka:</w:t>
      </w:r>
      <w:bookmarkStart w:id="0" w:name="Text1"/>
      <w:r w:rsidRPr="00FA138D">
        <w:rPr>
          <w:rFonts w:ascii="Times New Roman" w:eastAsia="Times New Roman" w:hAnsi="Times New Roman" w:cs="Times New Roman"/>
          <w:b/>
          <w:sz w:val="24"/>
          <w:szCs w:val="24"/>
          <w:lang w:eastAsia="ar-SA"/>
        </w:rPr>
        <w:t xml:space="preserve"> </w:t>
      </w:r>
      <w:bookmarkEnd w:id="0"/>
    </w:p>
    <w:p w14:paraId="3ADA95AB" w14:textId="18543A11" w:rsidR="00B95A21" w:rsidRPr="00B95A21" w:rsidRDefault="00B95A21" w:rsidP="00B95A21">
      <w:pPr>
        <w:suppressAutoHyphens/>
        <w:spacing w:after="0" w:line="240" w:lineRule="auto"/>
        <w:jc w:val="both"/>
        <w:rPr>
          <w:rFonts w:ascii="Times New Roman" w:eastAsia="Times New Roman" w:hAnsi="Times New Roman" w:cs="Times New Roman"/>
          <w:sz w:val="24"/>
          <w:szCs w:val="24"/>
          <w:lang w:eastAsia="ar-SA"/>
        </w:rPr>
      </w:pPr>
      <w:r w:rsidRPr="00B95A21">
        <w:rPr>
          <w:rFonts w:ascii="Times New Roman" w:eastAsia="Times New Roman" w:hAnsi="Times New Roman" w:cs="Times New Roman"/>
          <w:sz w:val="24"/>
          <w:szCs w:val="24"/>
          <w:lang w:eastAsia="ar-SA"/>
        </w:rPr>
        <w:t xml:space="preserve">Místo podnikání/Sídlo: </w:t>
      </w:r>
    </w:p>
    <w:p w14:paraId="6EAC8681" w14:textId="77777777" w:rsidR="00B95A21" w:rsidRPr="00B95A21" w:rsidRDefault="00B95A21" w:rsidP="00B95A21">
      <w:pPr>
        <w:suppressAutoHyphens/>
        <w:spacing w:after="0" w:line="240" w:lineRule="auto"/>
        <w:jc w:val="both"/>
        <w:rPr>
          <w:rFonts w:ascii="Times New Roman" w:eastAsia="Times New Roman" w:hAnsi="Times New Roman" w:cs="Times New Roman"/>
          <w:sz w:val="24"/>
          <w:szCs w:val="24"/>
          <w:lang w:eastAsia="ar-SA"/>
        </w:rPr>
      </w:pPr>
      <w:r w:rsidRPr="00B95A21">
        <w:rPr>
          <w:rFonts w:ascii="Times New Roman" w:eastAsia="Times New Roman" w:hAnsi="Times New Roman" w:cs="Times New Roman"/>
          <w:sz w:val="24"/>
          <w:szCs w:val="24"/>
          <w:lang w:eastAsia="ar-SA"/>
        </w:rPr>
        <w:t xml:space="preserve">Doručovací adresa: </w:t>
      </w:r>
      <w:r w:rsidRPr="00B95A21">
        <w:rPr>
          <w:rFonts w:ascii="Times New Roman" w:eastAsia="Times New Roman" w:hAnsi="Times New Roman" w:cs="Times New Roman"/>
          <w:sz w:val="24"/>
          <w:szCs w:val="24"/>
          <w:lang w:eastAsia="ar-SA"/>
        </w:rPr>
        <w:fldChar w:fldCharType="begin">
          <w:ffData>
            <w:name w:val="Text1"/>
            <w:enabled/>
            <w:calcOnExit w:val="0"/>
            <w:textInput/>
          </w:ffData>
        </w:fldChar>
      </w:r>
      <w:r w:rsidRPr="00B95A21">
        <w:rPr>
          <w:rFonts w:ascii="Times New Roman" w:eastAsia="Times New Roman" w:hAnsi="Times New Roman" w:cs="Times New Roman"/>
          <w:sz w:val="24"/>
          <w:szCs w:val="24"/>
          <w:lang w:eastAsia="ar-SA"/>
        </w:rPr>
        <w:instrText xml:space="preserve"> FORMTEXT </w:instrText>
      </w:r>
      <w:r w:rsidRPr="00B95A21">
        <w:rPr>
          <w:rFonts w:ascii="Times New Roman" w:eastAsia="Times New Roman" w:hAnsi="Times New Roman" w:cs="Times New Roman"/>
          <w:sz w:val="24"/>
          <w:szCs w:val="24"/>
          <w:lang w:eastAsia="ar-SA"/>
        </w:rPr>
      </w:r>
      <w:r w:rsidRPr="00B95A21">
        <w:rPr>
          <w:rFonts w:ascii="Times New Roman" w:eastAsia="Times New Roman" w:hAnsi="Times New Roman" w:cs="Times New Roman"/>
          <w:sz w:val="24"/>
          <w:szCs w:val="24"/>
          <w:lang w:eastAsia="ar-SA"/>
        </w:rPr>
        <w:fldChar w:fldCharType="separate"/>
      </w:r>
      <w:r w:rsidRPr="00B95A21">
        <w:rPr>
          <w:rFonts w:ascii="Times New Roman" w:eastAsia="Times New Roman" w:hAnsi="Times New Roman" w:cs="Times New Roman"/>
          <w:sz w:val="24"/>
          <w:szCs w:val="24"/>
          <w:lang w:eastAsia="ar-SA"/>
        </w:rPr>
        <w:t> </w:t>
      </w:r>
      <w:r w:rsidRPr="00B95A21">
        <w:rPr>
          <w:rFonts w:ascii="Times New Roman" w:eastAsia="Times New Roman" w:hAnsi="Times New Roman" w:cs="Times New Roman"/>
          <w:sz w:val="24"/>
          <w:szCs w:val="24"/>
          <w:lang w:eastAsia="ar-SA"/>
        </w:rPr>
        <w:t> </w:t>
      </w:r>
      <w:r w:rsidRPr="00B95A21">
        <w:rPr>
          <w:rFonts w:ascii="Times New Roman" w:eastAsia="Times New Roman" w:hAnsi="Times New Roman" w:cs="Times New Roman"/>
          <w:sz w:val="24"/>
          <w:szCs w:val="24"/>
          <w:lang w:eastAsia="ar-SA"/>
        </w:rPr>
        <w:t> </w:t>
      </w:r>
      <w:r w:rsidRPr="00B95A21">
        <w:rPr>
          <w:rFonts w:ascii="Times New Roman" w:eastAsia="Times New Roman" w:hAnsi="Times New Roman" w:cs="Times New Roman"/>
          <w:sz w:val="24"/>
          <w:szCs w:val="24"/>
          <w:lang w:eastAsia="ar-SA"/>
        </w:rPr>
        <w:t> </w:t>
      </w:r>
      <w:r w:rsidRPr="00B95A21">
        <w:rPr>
          <w:rFonts w:ascii="Times New Roman" w:eastAsia="Times New Roman" w:hAnsi="Times New Roman" w:cs="Times New Roman"/>
          <w:sz w:val="24"/>
          <w:szCs w:val="24"/>
          <w:lang w:eastAsia="ar-SA"/>
        </w:rPr>
        <w:t> </w:t>
      </w:r>
      <w:r w:rsidRPr="00B95A21">
        <w:rPr>
          <w:rFonts w:ascii="Times New Roman" w:eastAsia="Times New Roman" w:hAnsi="Times New Roman" w:cs="Times New Roman"/>
          <w:sz w:val="24"/>
          <w:szCs w:val="24"/>
          <w:lang w:eastAsia="ar-SA"/>
        </w:rPr>
        <w:fldChar w:fldCharType="end"/>
      </w:r>
    </w:p>
    <w:p w14:paraId="6BB0E458" w14:textId="5309BEBA" w:rsidR="00B95A21" w:rsidRPr="00B95A21" w:rsidRDefault="00B95A21" w:rsidP="00B95A21">
      <w:pPr>
        <w:suppressAutoHyphens/>
        <w:spacing w:after="0" w:line="240" w:lineRule="auto"/>
        <w:jc w:val="both"/>
        <w:rPr>
          <w:rFonts w:ascii="Times New Roman" w:eastAsia="Times New Roman" w:hAnsi="Times New Roman" w:cs="Times New Roman"/>
          <w:sz w:val="24"/>
          <w:szCs w:val="24"/>
          <w:lang w:eastAsia="ar-SA"/>
        </w:rPr>
      </w:pPr>
      <w:r w:rsidRPr="00B95A21">
        <w:rPr>
          <w:rFonts w:ascii="Times New Roman" w:eastAsia="Times New Roman" w:hAnsi="Times New Roman" w:cs="Times New Roman"/>
          <w:sz w:val="24"/>
          <w:szCs w:val="24"/>
          <w:lang w:eastAsia="ar-SA"/>
        </w:rPr>
        <w:t xml:space="preserve">IČO: </w:t>
      </w:r>
      <w:r w:rsidRPr="00B95A21">
        <w:rPr>
          <w:rFonts w:ascii="Times New Roman" w:eastAsia="Times New Roman" w:hAnsi="Times New Roman" w:cs="Times New Roman"/>
          <w:sz w:val="24"/>
          <w:szCs w:val="24"/>
          <w:lang w:eastAsia="ar-SA"/>
        </w:rPr>
        <w:fldChar w:fldCharType="begin">
          <w:ffData>
            <w:name w:val=""/>
            <w:enabled/>
            <w:calcOnExit w:val="0"/>
            <w:textInput/>
          </w:ffData>
        </w:fldChar>
      </w:r>
      <w:r w:rsidRPr="00B95A21">
        <w:rPr>
          <w:rFonts w:ascii="Times New Roman" w:eastAsia="Times New Roman" w:hAnsi="Times New Roman" w:cs="Times New Roman"/>
          <w:sz w:val="24"/>
          <w:szCs w:val="24"/>
          <w:lang w:eastAsia="ar-SA"/>
        </w:rPr>
        <w:instrText xml:space="preserve"> FORMTEXT </w:instrText>
      </w:r>
      <w:r w:rsidRPr="00B95A21">
        <w:rPr>
          <w:rFonts w:ascii="Times New Roman" w:eastAsia="Times New Roman" w:hAnsi="Times New Roman" w:cs="Times New Roman"/>
          <w:sz w:val="24"/>
          <w:szCs w:val="24"/>
          <w:lang w:eastAsia="ar-SA"/>
        </w:rPr>
      </w:r>
      <w:r w:rsidRPr="00B95A21">
        <w:rPr>
          <w:rFonts w:ascii="Times New Roman" w:eastAsia="Times New Roman" w:hAnsi="Times New Roman" w:cs="Times New Roman"/>
          <w:sz w:val="24"/>
          <w:szCs w:val="24"/>
          <w:lang w:eastAsia="ar-SA"/>
        </w:rPr>
        <w:fldChar w:fldCharType="separate"/>
      </w:r>
      <w:r w:rsidRPr="00B95A21">
        <w:rPr>
          <w:rFonts w:ascii="Times New Roman" w:eastAsia="Times New Roman" w:hAnsi="Times New Roman" w:cs="Times New Roman"/>
          <w:sz w:val="24"/>
          <w:szCs w:val="24"/>
          <w:lang w:eastAsia="ar-SA"/>
        </w:rPr>
        <w:t> </w:t>
      </w:r>
      <w:r w:rsidRPr="00B95A21">
        <w:rPr>
          <w:rFonts w:ascii="Times New Roman" w:eastAsia="Times New Roman" w:hAnsi="Times New Roman" w:cs="Times New Roman"/>
          <w:sz w:val="24"/>
          <w:szCs w:val="24"/>
          <w:lang w:eastAsia="ar-SA"/>
        </w:rPr>
        <w:t> </w:t>
      </w:r>
      <w:r w:rsidRPr="00B95A21">
        <w:rPr>
          <w:rFonts w:ascii="Times New Roman" w:eastAsia="Times New Roman" w:hAnsi="Times New Roman" w:cs="Times New Roman"/>
          <w:sz w:val="24"/>
          <w:szCs w:val="24"/>
          <w:lang w:eastAsia="ar-SA"/>
        </w:rPr>
        <w:t> </w:t>
      </w:r>
      <w:r w:rsidRPr="00B95A21">
        <w:rPr>
          <w:rFonts w:ascii="Times New Roman" w:eastAsia="Times New Roman" w:hAnsi="Times New Roman" w:cs="Times New Roman"/>
          <w:sz w:val="24"/>
          <w:szCs w:val="24"/>
          <w:lang w:eastAsia="ar-SA"/>
        </w:rPr>
        <w:t> </w:t>
      </w:r>
      <w:r w:rsidRPr="00B95A21">
        <w:rPr>
          <w:rFonts w:ascii="Times New Roman" w:eastAsia="Times New Roman" w:hAnsi="Times New Roman" w:cs="Times New Roman"/>
          <w:sz w:val="24"/>
          <w:szCs w:val="24"/>
          <w:lang w:eastAsia="ar-SA"/>
        </w:rPr>
        <w:t> </w:t>
      </w:r>
      <w:r w:rsidRPr="00B95A21">
        <w:rPr>
          <w:rFonts w:ascii="Times New Roman" w:eastAsia="Times New Roman" w:hAnsi="Times New Roman" w:cs="Times New Roman"/>
          <w:sz w:val="24"/>
          <w:szCs w:val="24"/>
          <w:lang w:eastAsia="ar-SA"/>
        </w:rPr>
        <w:fldChar w:fldCharType="end"/>
      </w:r>
    </w:p>
    <w:p w14:paraId="7C34E9F1" w14:textId="77777777" w:rsidR="00B95A21" w:rsidRPr="00B95A21" w:rsidRDefault="00B95A21" w:rsidP="00B95A21">
      <w:pPr>
        <w:suppressAutoHyphens/>
        <w:spacing w:after="0" w:line="240" w:lineRule="auto"/>
        <w:jc w:val="both"/>
        <w:rPr>
          <w:rFonts w:ascii="Times New Roman" w:eastAsia="Times New Roman" w:hAnsi="Times New Roman" w:cs="Times New Roman"/>
          <w:sz w:val="24"/>
          <w:szCs w:val="24"/>
          <w:lang w:eastAsia="ar-SA"/>
        </w:rPr>
      </w:pPr>
      <w:r w:rsidRPr="00B95A21">
        <w:rPr>
          <w:rFonts w:ascii="Times New Roman" w:eastAsia="Times New Roman" w:hAnsi="Times New Roman" w:cs="Times New Roman"/>
          <w:sz w:val="24"/>
          <w:szCs w:val="24"/>
          <w:lang w:eastAsia="ar-SA"/>
        </w:rPr>
        <w:t xml:space="preserve">DIČ: </w:t>
      </w:r>
      <w:r w:rsidRPr="00B95A21">
        <w:rPr>
          <w:rFonts w:ascii="Times New Roman" w:eastAsia="Times New Roman" w:hAnsi="Times New Roman" w:cs="Times New Roman"/>
          <w:sz w:val="24"/>
          <w:szCs w:val="24"/>
          <w:lang w:eastAsia="ar-SA"/>
        </w:rPr>
        <w:fldChar w:fldCharType="begin">
          <w:ffData>
            <w:name w:val="Text1"/>
            <w:enabled/>
            <w:calcOnExit w:val="0"/>
            <w:textInput/>
          </w:ffData>
        </w:fldChar>
      </w:r>
      <w:r w:rsidRPr="00B95A21">
        <w:rPr>
          <w:rFonts w:ascii="Times New Roman" w:eastAsia="Times New Roman" w:hAnsi="Times New Roman" w:cs="Times New Roman"/>
          <w:sz w:val="24"/>
          <w:szCs w:val="24"/>
          <w:lang w:eastAsia="ar-SA"/>
        </w:rPr>
        <w:instrText xml:space="preserve"> FORMTEXT </w:instrText>
      </w:r>
      <w:r w:rsidRPr="00B95A21">
        <w:rPr>
          <w:rFonts w:ascii="Times New Roman" w:eastAsia="Times New Roman" w:hAnsi="Times New Roman" w:cs="Times New Roman"/>
          <w:sz w:val="24"/>
          <w:szCs w:val="24"/>
          <w:lang w:eastAsia="ar-SA"/>
        </w:rPr>
      </w:r>
      <w:r w:rsidRPr="00B95A21">
        <w:rPr>
          <w:rFonts w:ascii="Times New Roman" w:eastAsia="Times New Roman" w:hAnsi="Times New Roman" w:cs="Times New Roman"/>
          <w:sz w:val="24"/>
          <w:szCs w:val="24"/>
          <w:lang w:eastAsia="ar-SA"/>
        </w:rPr>
        <w:fldChar w:fldCharType="separate"/>
      </w:r>
      <w:r w:rsidRPr="00B95A21">
        <w:rPr>
          <w:rFonts w:ascii="Times New Roman" w:eastAsia="Times New Roman" w:hAnsi="Times New Roman" w:cs="Times New Roman"/>
          <w:sz w:val="24"/>
          <w:szCs w:val="24"/>
          <w:lang w:eastAsia="ar-SA"/>
        </w:rPr>
        <w:t> </w:t>
      </w:r>
      <w:r w:rsidRPr="00B95A21">
        <w:rPr>
          <w:rFonts w:ascii="Times New Roman" w:eastAsia="Times New Roman" w:hAnsi="Times New Roman" w:cs="Times New Roman"/>
          <w:sz w:val="24"/>
          <w:szCs w:val="24"/>
          <w:lang w:eastAsia="ar-SA"/>
        </w:rPr>
        <w:t> </w:t>
      </w:r>
      <w:r w:rsidRPr="00B95A21">
        <w:rPr>
          <w:rFonts w:ascii="Times New Roman" w:eastAsia="Times New Roman" w:hAnsi="Times New Roman" w:cs="Times New Roman"/>
          <w:sz w:val="24"/>
          <w:szCs w:val="24"/>
          <w:lang w:eastAsia="ar-SA"/>
        </w:rPr>
        <w:t> </w:t>
      </w:r>
      <w:r w:rsidRPr="00B95A21">
        <w:rPr>
          <w:rFonts w:ascii="Times New Roman" w:eastAsia="Times New Roman" w:hAnsi="Times New Roman" w:cs="Times New Roman"/>
          <w:sz w:val="24"/>
          <w:szCs w:val="24"/>
          <w:lang w:eastAsia="ar-SA"/>
        </w:rPr>
        <w:t> </w:t>
      </w:r>
      <w:r w:rsidRPr="00B95A21">
        <w:rPr>
          <w:rFonts w:ascii="Times New Roman" w:eastAsia="Times New Roman" w:hAnsi="Times New Roman" w:cs="Times New Roman"/>
          <w:sz w:val="24"/>
          <w:szCs w:val="24"/>
          <w:lang w:eastAsia="ar-SA"/>
        </w:rPr>
        <w:t> </w:t>
      </w:r>
      <w:r w:rsidRPr="00B95A21">
        <w:rPr>
          <w:rFonts w:ascii="Times New Roman" w:eastAsia="Times New Roman" w:hAnsi="Times New Roman" w:cs="Times New Roman"/>
          <w:sz w:val="24"/>
          <w:szCs w:val="24"/>
          <w:lang w:eastAsia="ar-SA"/>
        </w:rPr>
        <w:fldChar w:fldCharType="end"/>
      </w:r>
    </w:p>
    <w:p w14:paraId="14FFCB00" w14:textId="77777777" w:rsidR="00B95A21" w:rsidRPr="00B95A21" w:rsidRDefault="00B95A21" w:rsidP="00B95A21">
      <w:pPr>
        <w:suppressAutoHyphens/>
        <w:spacing w:after="0" w:line="240" w:lineRule="auto"/>
        <w:jc w:val="both"/>
        <w:rPr>
          <w:rFonts w:ascii="Times New Roman" w:eastAsia="Times New Roman" w:hAnsi="Times New Roman" w:cs="Times New Roman"/>
          <w:sz w:val="24"/>
          <w:szCs w:val="24"/>
          <w:lang w:eastAsia="ar-SA"/>
        </w:rPr>
      </w:pPr>
      <w:r w:rsidRPr="00B95A21">
        <w:rPr>
          <w:rFonts w:ascii="Times New Roman" w:eastAsia="Times New Roman" w:hAnsi="Times New Roman" w:cs="Times New Roman"/>
          <w:sz w:val="24"/>
          <w:szCs w:val="24"/>
          <w:lang w:eastAsia="ar-SA"/>
        </w:rPr>
        <w:t xml:space="preserve">zastoupen: </w:t>
      </w:r>
      <w:r w:rsidRPr="00B95A21">
        <w:rPr>
          <w:rFonts w:ascii="Times New Roman" w:eastAsia="Times New Roman" w:hAnsi="Times New Roman" w:cs="Times New Roman"/>
          <w:sz w:val="24"/>
          <w:szCs w:val="24"/>
          <w:lang w:eastAsia="ar-SA"/>
        </w:rPr>
        <w:fldChar w:fldCharType="begin">
          <w:ffData>
            <w:name w:val="Text1"/>
            <w:enabled/>
            <w:calcOnExit w:val="0"/>
            <w:textInput/>
          </w:ffData>
        </w:fldChar>
      </w:r>
      <w:r w:rsidRPr="00B95A21">
        <w:rPr>
          <w:rFonts w:ascii="Times New Roman" w:eastAsia="Times New Roman" w:hAnsi="Times New Roman" w:cs="Times New Roman"/>
          <w:sz w:val="24"/>
          <w:szCs w:val="24"/>
          <w:lang w:eastAsia="ar-SA"/>
        </w:rPr>
        <w:instrText xml:space="preserve"> FORMTEXT </w:instrText>
      </w:r>
      <w:r w:rsidRPr="00B95A21">
        <w:rPr>
          <w:rFonts w:ascii="Times New Roman" w:eastAsia="Times New Roman" w:hAnsi="Times New Roman" w:cs="Times New Roman"/>
          <w:sz w:val="24"/>
          <w:szCs w:val="24"/>
          <w:lang w:eastAsia="ar-SA"/>
        </w:rPr>
      </w:r>
      <w:r w:rsidRPr="00B95A21">
        <w:rPr>
          <w:rFonts w:ascii="Times New Roman" w:eastAsia="Times New Roman" w:hAnsi="Times New Roman" w:cs="Times New Roman"/>
          <w:sz w:val="24"/>
          <w:szCs w:val="24"/>
          <w:lang w:eastAsia="ar-SA"/>
        </w:rPr>
        <w:fldChar w:fldCharType="separate"/>
      </w:r>
      <w:r w:rsidRPr="00B95A21">
        <w:rPr>
          <w:rFonts w:ascii="Times New Roman" w:eastAsia="Times New Roman" w:hAnsi="Times New Roman" w:cs="Times New Roman"/>
          <w:sz w:val="24"/>
          <w:szCs w:val="24"/>
          <w:lang w:eastAsia="ar-SA"/>
        </w:rPr>
        <w:t> </w:t>
      </w:r>
      <w:r w:rsidRPr="00B95A21">
        <w:rPr>
          <w:rFonts w:ascii="Times New Roman" w:eastAsia="Times New Roman" w:hAnsi="Times New Roman" w:cs="Times New Roman"/>
          <w:sz w:val="24"/>
          <w:szCs w:val="24"/>
          <w:lang w:eastAsia="ar-SA"/>
        </w:rPr>
        <w:t> </w:t>
      </w:r>
      <w:r w:rsidRPr="00B95A21">
        <w:rPr>
          <w:rFonts w:ascii="Times New Roman" w:eastAsia="Times New Roman" w:hAnsi="Times New Roman" w:cs="Times New Roman"/>
          <w:sz w:val="24"/>
          <w:szCs w:val="24"/>
          <w:lang w:eastAsia="ar-SA"/>
        </w:rPr>
        <w:t> </w:t>
      </w:r>
      <w:r w:rsidRPr="00B95A21">
        <w:rPr>
          <w:rFonts w:ascii="Times New Roman" w:eastAsia="Times New Roman" w:hAnsi="Times New Roman" w:cs="Times New Roman"/>
          <w:sz w:val="24"/>
          <w:szCs w:val="24"/>
          <w:lang w:eastAsia="ar-SA"/>
        </w:rPr>
        <w:t> </w:t>
      </w:r>
      <w:r w:rsidRPr="00B95A21">
        <w:rPr>
          <w:rFonts w:ascii="Times New Roman" w:eastAsia="Times New Roman" w:hAnsi="Times New Roman" w:cs="Times New Roman"/>
          <w:sz w:val="24"/>
          <w:szCs w:val="24"/>
          <w:lang w:eastAsia="ar-SA"/>
        </w:rPr>
        <w:t> </w:t>
      </w:r>
      <w:r w:rsidRPr="00B95A21">
        <w:rPr>
          <w:rFonts w:ascii="Times New Roman" w:eastAsia="Times New Roman" w:hAnsi="Times New Roman" w:cs="Times New Roman"/>
          <w:sz w:val="24"/>
          <w:szCs w:val="24"/>
          <w:lang w:eastAsia="ar-SA"/>
        </w:rPr>
        <w:fldChar w:fldCharType="end"/>
      </w:r>
    </w:p>
    <w:p w14:paraId="341B69A3" w14:textId="77777777" w:rsidR="00B95A21" w:rsidRPr="00B95A21" w:rsidRDefault="00B95A21" w:rsidP="00B95A21">
      <w:pPr>
        <w:suppressAutoHyphens/>
        <w:spacing w:after="0" w:line="240" w:lineRule="auto"/>
        <w:jc w:val="both"/>
        <w:rPr>
          <w:rFonts w:ascii="Times New Roman" w:eastAsia="Times New Roman" w:hAnsi="Times New Roman" w:cs="Times New Roman"/>
          <w:sz w:val="24"/>
          <w:szCs w:val="24"/>
          <w:lang w:eastAsia="ar-SA"/>
        </w:rPr>
      </w:pPr>
      <w:r w:rsidRPr="00B95A21">
        <w:rPr>
          <w:rFonts w:ascii="Times New Roman" w:eastAsia="Times New Roman" w:hAnsi="Times New Roman" w:cs="Times New Roman"/>
          <w:sz w:val="24"/>
          <w:szCs w:val="24"/>
          <w:lang w:eastAsia="ar-SA"/>
        </w:rPr>
        <w:t xml:space="preserve">bankovní spojení: </w:t>
      </w:r>
      <w:r w:rsidRPr="00B95A21">
        <w:rPr>
          <w:rFonts w:ascii="Times New Roman" w:eastAsia="Times New Roman" w:hAnsi="Times New Roman" w:cs="Times New Roman"/>
          <w:sz w:val="24"/>
          <w:szCs w:val="24"/>
          <w:lang w:eastAsia="ar-SA"/>
        </w:rPr>
        <w:fldChar w:fldCharType="begin">
          <w:ffData>
            <w:name w:val="Text1"/>
            <w:enabled/>
            <w:calcOnExit w:val="0"/>
            <w:textInput/>
          </w:ffData>
        </w:fldChar>
      </w:r>
      <w:r w:rsidRPr="00B95A21">
        <w:rPr>
          <w:rFonts w:ascii="Times New Roman" w:eastAsia="Times New Roman" w:hAnsi="Times New Roman" w:cs="Times New Roman"/>
          <w:sz w:val="24"/>
          <w:szCs w:val="24"/>
          <w:lang w:eastAsia="ar-SA"/>
        </w:rPr>
        <w:instrText xml:space="preserve"> FORMTEXT </w:instrText>
      </w:r>
      <w:r w:rsidRPr="00B95A21">
        <w:rPr>
          <w:rFonts w:ascii="Times New Roman" w:eastAsia="Times New Roman" w:hAnsi="Times New Roman" w:cs="Times New Roman"/>
          <w:sz w:val="24"/>
          <w:szCs w:val="24"/>
          <w:lang w:eastAsia="ar-SA"/>
        </w:rPr>
      </w:r>
      <w:r w:rsidRPr="00B95A21">
        <w:rPr>
          <w:rFonts w:ascii="Times New Roman" w:eastAsia="Times New Roman" w:hAnsi="Times New Roman" w:cs="Times New Roman"/>
          <w:sz w:val="24"/>
          <w:szCs w:val="24"/>
          <w:lang w:eastAsia="ar-SA"/>
        </w:rPr>
        <w:fldChar w:fldCharType="separate"/>
      </w:r>
      <w:r w:rsidRPr="00B95A21">
        <w:rPr>
          <w:rFonts w:ascii="Times New Roman" w:eastAsia="Times New Roman" w:hAnsi="Times New Roman" w:cs="Times New Roman"/>
          <w:sz w:val="24"/>
          <w:szCs w:val="24"/>
          <w:lang w:eastAsia="ar-SA"/>
        </w:rPr>
        <w:t> </w:t>
      </w:r>
      <w:r w:rsidRPr="00B95A21">
        <w:rPr>
          <w:rFonts w:ascii="Times New Roman" w:eastAsia="Times New Roman" w:hAnsi="Times New Roman" w:cs="Times New Roman"/>
          <w:sz w:val="24"/>
          <w:szCs w:val="24"/>
          <w:lang w:eastAsia="ar-SA"/>
        </w:rPr>
        <w:t> </w:t>
      </w:r>
      <w:r w:rsidRPr="00B95A21">
        <w:rPr>
          <w:rFonts w:ascii="Times New Roman" w:eastAsia="Times New Roman" w:hAnsi="Times New Roman" w:cs="Times New Roman"/>
          <w:sz w:val="24"/>
          <w:szCs w:val="24"/>
          <w:lang w:eastAsia="ar-SA"/>
        </w:rPr>
        <w:t> </w:t>
      </w:r>
      <w:r w:rsidRPr="00B95A21">
        <w:rPr>
          <w:rFonts w:ascii="Times New Roman" w:eastAsia="Times New Roman" w:hAnsi="Times New Roman" w:cs="Times New Roman"/>
          <w:sz w:val="24"/>
          <w:szCs w:val="24"/>
          <w:lang w:eastAsia="ar-SA"/>
        </w:rPr>
        <w:t> </w:t>
      </w:r>
      <w:r w:rsidRPr="00B95A21">
        <w:rPr>
          <w:rFonts w:ascii="Times New Roman" w:eastAsia="Times New Roman" w:hAnsi="Times New Roman" w:cs="Times New Roman"/>
          <w:sz w:val="24"/>
          <w:szCs w:val="24"/>
          <w:lang w:eastAsia="ar-SA"/>
        </w:rPr>
        <w:t> </w:t>
      </w:r>
      <w:r w:rsidRPr="00B95A21">
        <w:rPr>
          <w:rFonts w:ascii="Times New Roman" w:eastAsia="Times New Roman" w:hAnsi="Times New Roman" w:cs="Times New Roman"/>
          <w:sz w:val="24"/>
          <w:szCs w:val="24"/>
          <w:lang w:eastAsia="ar-SA"/>
        </w:rPr>
        <w:fldChar w:fldCharType="end"/>
      </w:r>
    </w:p>
    <w:p w14:paraId="1AB05341" w14:textId="77777777" w:rsidR="00FA138D" w:rsidRPr="00FA138D" w:rsidRDefault="00FA138D" w:rsidP="00FA138D">
      <w:pPr>
        <w:suppressAutoHyphens/>
        <w:spacing w:after="0" w:line="240" w:lineRule="auto"/>
        <w:jc w:val="both"/>
        <w:rPr>
          <w:rFonts w:ascii="Times New Roman" w:eastAsia="Times New Roman" w:hAnsi="Times New Roman" w:cs="Times New Roman"/>
          <w:sz w:val="24"/>
          <w:szCs w:val="24"/>
          <w:lang w:eastAsia="ar-SA"/>
        </w:rPr>
      </w:pPr>
    </w:p>
    <w:p w14:paraId="7976B190" w14:textId="77777777" w:rsidR="00FA138D" w:rsidRPr="00FA138D" w:rsidRDefault="00B95A21" w:rsidP="00FA138D">
      <w:pPr>
        <w:tabs>
          <w:tab w:val="left" w:pos="1418"/>
        </w:tabs>
        <w:spacing w:after="0" w:line="240" w:lineRule="auto"/>
        <w:jc w:val="both"/>
        <w:rPr>
          <w:rFonts w:ascii="Times New Roman" w:eastAsia="Times New Roman" w:hAnsi="Times New Roman" w:cs="Times New Roman"/>
          <w:bCs/>
          <w:lang w:eastAsia="cs-CZ"/>
        </w:rPr>
      </w:pPr>
      <w:r>
        <w:rPr>
          <w:rFonts w:ascii="Times New Roman" w:eastAsia="Times New Roman" w:hAnsi="Times New Roman" w:cs="Times New Roman"/>
          <w:bCs/>
          <w:lang w:eastAsia="cs-CZ"/>
        </w:rPr>
        <w:t>a</w:t>
      </w:r>
    </w:p>
    <w:p w14:paraId="5986D00E" w14:textId="77777777" w:rsidR="00FA138D" w:rsidRPr="00FA138D" w:rsidRDefault="00FA138D" w:rsidP="00FA138D">
      <w:pPr>
        <w:tabs>
          <w:tab w:val="left" w:pos="-1440"/>
          <w:tab w:val="left" w:pos="-720"/>
          <w:tab w:val="left" w:pos="-426"/>
          <w:tab w:val="left" w:pos="426"/>
          <w:tab w:val="left" w:pos="567"/>
          <w:tab w:val="left" w:pos="1418"/>
          <w:tab w:val="left" w:pos="2835"/>
        </w:tabs>
        <w:spacing w:after="0" w:line="360" w:lineRule="auto"/>
        <w:jc w:val="both"/>
        <w:outlineLvl w:val="0"/>
        <w:rPr>
          <w:rFonts w:ascii="Arial" w:eastAsia="Times New Roman" w:hAnsi="Arial" w:cs="Arial"/>
          <w:b/>
          <w:sz w:val="20"/>
          <w:szCs w:val="20"/>
          <w:lang w:eastAsia="cs-CZ"/>
        </w:rPr>
      </w:pPr>
    </w:p>
    <w:p w14:paraId="61A8F089" w14:textId="29209E93" w:rsidR="007A5487" w:rsidRDefault="00FA138D" w:rsidP="007A5487">
      <w:pPr>
        <w:tabs>
          <w:tab w:val="left" w:pos="-1440"/>
          <w:tab w:val="left" w:pos="-720"/>
          <w:tab w:val="left" w:pos="-426"/>
          <w:tab w:val="left" w:pos="426"/>
          <w:tab w:val="left" w:pos="567"/>
        </w:tabs>
        <w:spacing w:after="0" w:line="240" w:lineRule="auto"/>
        <w:ind w:left="1418" w:hanging="1418"/>
        <w:jc w:val="both"/>
        <w:outlineLvl w:val="0"/>
        <w:rPr>
          <w:rFonts w:ascii="Times New Roman" w:eastAsia="Times New Roman" w:hAnsi="Times New Roman" w:cs="Times New Roman"/>
          <w:b/>
          <w:lang w:eastAsia="cs-CZ"/>
        </w:rPr>
      </w:pPr>
      <w:r w:rsidRPr="00FA138D">
        <w:rPr>
          <w:rFonts w:ascii="Times New Roman" w:eastAsia="Times New Roman" w:hAnsi="Times New Roman" w:cs="Times New Roman"/>
          <w:b/>
          <w:lang w:eastAsia="cs-CZ"/>
        </w:rPr>
        <w:t>Zhotovitel:</w:t>
      </w:r>
      <w:r w:rsidR="007A5487">
        <w:rPr>
          <w:rFonts w:ascii="Times New Roman" w:eastAsia="Times New Roman" w:hAnsi="Times New Roman" w:cs="Times New Roman"/>
          <w:b/>
          <w:lang w:eastAsia="cs-CZ"/>
        </w:rPr>
        <w:t xml:space="preserve">   </w:t>
      </w:r>
    </w:p>
    <w:p w14:paraId="2CA570BC" w14:textId="26CABB72" w:rsidR="00B95A21" w:rsidRPr="00FA138D" w:rsidRDefault="007A5487" w:rsidP="007A5487">
      <w:pPr>
        <w:tabs>
          <w:tab w:val="left" w:pos="-1440"/>
          <w:tab w:val="left" w:pos="-720"/>
          <w:tab w:val="left" w:pos="-426"/>
          <w:tab w:val="left" w:pos="426"/>
          <w:tab w:val="left" w:pos="567"/>
        </w:tabs>
        <w:spacing w:after="0" w:line="240" w:lineRule="auto"/>
        <w:ind w:left="1418" w:hanging="1418"/>
        <w:jc w:val="both"/>
        <w:outlineLvl w:val="0"/>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w:t>
      </w:r>
    </w:p>
    <w:p w14:paraId="61E297B7" w14:textId="5075399B" w:rsidR="00B95A21" w:rsidRPr="00FA138D" w:rsidRDefault="00B95A21" w:rsidP="00B95A21">
      <w:pPr>
        <w:suppressAutoHyphens/>
        <w:spacing w:after="0" w:line="240" w:lineRule="auto"/>
        <w:jc w:val="both"/>
        <w:rPr>
          <w:rFonts w:ascii="Times New Roman" w:eastAsia="Times New Roman" w:hAnsi="Times New Roman" w:cs="Times New Roman"/>
          <w:sz w:val="24"/>
          <w:szCs w:val="24"/>
          <w:lang w:eastAsia="ar-SA"/>
        </w:rPr>
      </w:pPr>
      <w:r w:rsidRPr="00FA138D">
        <w:rPr>
          <w:rFonts w:ascii="Times New Roman" w:eastAsia="Times New Roman" w:hAnsi="Times New Roman" w:cs="Times New Roman"/>
          <w:sz w:val="24"/>
          <w:szCs w:val="24"/>
          <w:lang w:eastAsia="ar-SA"/>
        </w:rPr>
        <w:t xml:space="preserve">se sídlem: </w:t>
      </w:r>
      <w:r w:rsidR="007A5487">
        <w:rPr>
          <w:rFonts w:ascii="Times New Roman" w:eastAsia="Times New Roman" w:hAnsi="Times New Roman" w:cs="Times New Roman"/>
          <w:sz w:val="24"/>
          <w:szCs w:val="24"/>
          <w:lang w:eastAsia="ar-SA"/>
        </w:rPr>
        <w:t>………….</w:t>
      </w:r>
    </w:p>
    <w:p w14:paraId="4CE322E4" w14:textId="69166E6C" w:rsidR="00B95A21" w:rsidRPr="00FA138D" w:rsidRDefault="00B95A21" w:rsidP="00B95A21">
      <w:pPr>
        <w:suppressAutoHyphens/>
        <w:spacing w:after="0" w:line="240" w:lineRule="auto"/>
        <w:jc w:val="both"/>
        <w:rPr>
          <w:rFonts w:ascii="Times New Roman" w:eastAsia="Times New Roman" w:hAnsi="Times New Roman" w:cs="Times New Roman"/>
          <w:sz w:val="24"/>
          <w:szCs w:val="24"/>
          <w:lang w:eastAsia="ar-SA"/>
        </w:rPr>
      </w:pPr>
      <w:r w:rsidRPr="00FA138D">
        <w:rPr>
          <w:rFonts w:ascii="Times New Roman" w:eastAsia="Times New Roman" w:hAnsi="Times New Roman" w:cs="Times New Roman"/>
          <w:sz w:val="24"/>
          <w:szCs w:val="24"/>
          <w:lang w:eastAsia="ar-SA"/>
        </w:rPr>
        <w:t xml:space="preserve">IČ: </w:t>
      </w:r>
      <w:r w:rsidR="007A5487">
        <w:rPr>
          <w:rFonts w:ascii="Times New Roman" w:eastAsia="Times New Roman" w:hAnsi="Times New Roman" w:cs="Times New Roman"/>
          <w:sz w:val="24"/>
          <w:szCs w:val="24"/>
          <w:lang w:eastAsia="ar-SA"/>
        </w:rPr>
        <w:t>……</w:t>
      </w:r>
      <w:proofErr w:type="gramStart"/>
      <w:r w:rsidR="007A5487">
        <w:rPr>
          <w:rFonts w:ascii="Times New Roman" w:eastAsia="Times New Roman" w:hAnsi="Times New Roman" w:cs="Times New Roman"/>
          <w:sz w:val="24"/>
          <w:szCs w:val="24"/>
          <w:lang w:eastAsia="ar-SA"/>
        </w:rPr>
        <w:t>…….</w:t>
      </w:r>
      <w:proofErr w:type="gramEnd"/>
      <w:r w:rsidR="007A5487">
        <w:rPr>
          <w:rFonts w:ascii="Times New Roman" w:eastAsia="Times New Roman" w:hAnsi="Times New Roman" w:cs="Times New Roman"/>
          <w:sz w:val="24"/>
          <w:szCs w:val="24"/>
          <w:lang w:eastAsia="ar-SA"/>
        </w:rPr>
        <w:t>.</w:t>
      </w:r>
    </w:p>
    <w:p w14:paraId="40BE75BF" w14:textId="77E80AC8" w:rsidR="00B95A21" w:rsidRPr="00FA138D" w:rsidRDefault="00B95A21" w:rsidP="00B95A21">
      <w:pPr>
        <w:suppressAutoHyphens/>
        <w:spacing w:after="0" w:line="240" w:lineRule="auto"/>
        <w:jc w:val="both"/>
        <w:rPr>
          <w:rFonts w:ascii="Times New Roman" w:eastAsia="Times New Roman" w:hAnsi="Times New Roman" w:cs="Times New Roman"/>
          <w:sz w:val="24"/>
          <w:szCs w:val="24"/>
          <w:lang w:eastAsia="ar-SA"/>
        </w:rPr>
      </w:pPr>
      <w:r w:rsidRPr="00FA138D">
        <w:rPr>
          <w:rFonts w:ascii="Times New Roman" w:eastAsia="Times New Roman" w:hAnsi="Times New Roman" w:cs="Times New Roman"/>
          <w:sz w:val="24"/>
          <w:szCs w:val="24"/>
          <w:lang w:eastAsia="ar-SA"/>
        </w:rPr>
        <w:t xml:space="preserve">DIČ: </w:t>
      </w:r>
      <w:r w:rsidR="007A5487">
        <w:rPr>
          <w:rFonts w:ascii="Times New Roman" w:eastAsia="Times New Roman" w:hAnsi="Times New Roman" w:cs="Times New Roman"/>
          <w:sz w:val="24"/>
          <w:szCs w:val="24"/>
          <w:lang w:eastAsia="ar-SA"/>
        </w:rPr>
        <w:t>………</w:t>
      </w:r>
    </w:p>
    <w:p w14:paraId="65B7EFF5" w14:textId="67ADB3D8" w:rsidR="00B95A21" w:rsidRPr="008F7EF0" w:rsidRDefault="00B95A21" w:rsidP="00B95A21">
      <w:pPr>
        <w:suppressAutoHyphens/>
        <w:spacing w:after="0" w:line="240" w:lineRule="auto"/>
        <w:jc w:val="both"/>
        <w:rPr>
          <w:rFonts w:ascii="Times New Roman" w:eastAsia="Times New Roman" w:hAnsi="Times New Roman" w:cs="Times New Roman"/>
          <w:sz w:val="24"/>
          <w:szCs w:val="24"/>
          <w:lang w:eastAsia="ar-SA"/>
        </w:rPr>
      </w:pPr>
      <w:r w:rsidRPr="008F7EF0">
        <w:rPr>
          <w:rFonts w:ascii="Times New Roman" w:eastAsia="Times New Roman" w:hAnsi="Times New Roman" w:cs="Times New Roman"/>
          <w:sz w:val="24"/>
          <w:szCs w:val="24"/>
          <w:lang w:eastAsia="ar-SA"/>
        </w:rPr>
        <w:t>veden</w:t>
      </w:r>
      <w:r w:rsidR="007A5487">
        <w:rPr>
          <w:rFonts w:ascii="Times New Roman" w:eastAsia="Times New Roman" w:hAnsi="Times New Roman" w:cs="Times New Roman"/>
          <w:sz w:val="24"/>
          <w:szCs w:val="24"/>
          <w:lang w:eastAsia="ar-SA"/>
        </w:rPr>
        <w:t>ý</w:t>
      </w:r>
      <w:r w:rsidRPr="008F7EF0">
        <w:rPr>
          <w:rFonts w:ascii="Times New Roman" w:eastAsia="Times New Roman" w:hAnsi="Times New Roman" w:cs="Times New Roman"/>
          <w:sz w:val="24"/>
          <w:szCs w:val="24"/>
          <w:lang w:eastAsia="ar-SA"/>
        </w:rPr>
        <w:t xml:space="preserve"> u </w:t>
      </w:r>
      <w:r w:rsidR="007A5487">
        <w:rPr>
          <w:rFonts w:ascii="Times New Roman" w:eastAsia="Times New Roman" w:hAnsi="Times New Roman" w:cs="Times New Roman"/>
          <w:sz w:val="24"/>
          <w:szCs w:val="24"/>
          <w:lang w:eastAsia="ar-SA"/>
        </w:rPr>
        <w:t>……</w:t>
      </w:r>
      <w:proofErr w:type="gramStart"/>
      <w:r w:rsidR="007A5487">
        <w:rPr>
          <w:rFonts w:ascii="Times New Roman" w:eastAsia="Times New Roman" w:hAnsi="Times New Roman" w:cs="Times New Roman"/>
          <w:sz w:val="24"/>
          <w:szCs w:val="24"/>
          <w:lang w:eastAsia="ar-SA"/>
        </w:rPr>
        <w:t>…….</w:t>
      </w:r>
      <w:proofErr w:type="gramEnd"/>
      <w:r w:rsidR="007A5487">
        <w:rPr>
          <w:rFonts w:ascii="Times New Roman" w:eastAsia="Times New Roman" w:hAnsi="Times New Roman" w:cs="Times New Roman"/>
          <w:sz w:val="24"/>
          <w:szCs w:val="24"/>
          <w:lang w:eastAsia="ar-SA"/>
        </w:rPr>
        <w:t>.</w:t>
      </w:r>
    </w:p>
    <w:p w14:paraId="5C7D8675" w14:textId="7939E245" w:rsidR="00B95A21" w:rsidRPr="00FA138D" w:rsidRDefault="00B95A21" w:rsidP="00B95A21">
      <w:pPr>
        <w:suppressAutoHyphens/>
        <w:spacing w:after="0" w:line="240" w:lineRule="auto"/>
        <w:jc w:val="both"/>
        <w:rPr>
          <w:rFonts w:ascii="Times New Roman" w:eastAsia="Times New Roman" w:hAnsi="Times New Roman" w:cs="Times New Roman"/>
          <w:b/>
          <w:sz w:val="24"/>
          <w:szCs w:val="24"/>
          <w:lang w:eastAsia="ar-SA"/>
        </w:rPr>
      </w:pPr>
      <w:r w:rsidRPr="008F7EF0">
        <w:rPr>
          <w:rFonts w:ascii="Times New Roman" w:eastAsia="Times New Roman" w:hAnsi="Times New Roman" w:cs="Times New Roman"/>
          <w:sz w:val="24"/>
          <w:szCs w:val="24"/>
          <w:lang w:eastAsia="ar-SA"/>
        </w:rPr>
        <w:t>zastoupen</w:t>
      </w:r>
      <w:r w:rsidRPr="00FA138D">
        <w:rPr>
          <w:rFonts w:ascii="Times New Roman" w:eastAsia="Times New Roman" w:hAnsi="Times New Roman" w:cs="Times New Roman"/>
          <w:sz w:val="24"/>
          <w:szCs w:val="24"/>
          <w:lang w:eastAsia="ar-SA"/>
        </w:rPr>
        <w:t xml:space="preserve">: </w:t>
      </w:r>
      <w:r w:rsidR="007A5487">
        <w:rPr>
          <w:rFonts w:ascii="Times New Roman" w:eastAsia="Times New Roman" w:hAnsi="Times New Roman" w:cs="Times New Roman"/>
          <w:sz w:val="24"/>
          <w:szCs w:val="24"/>
          <w:lang w:eastAsia="ar-SA"/>
        </w:rPr>
        <w:t>…….</w:t>
      </w:r>
    </w:p>
    <w:p w14:paraId="569C2B64" w14:textId="77777777" w:rsidR="00B95A21" w:rsidRDefault="00B95A21" w:rsidP="00FA138D">
      <w:pPr>
        <w:suppressAutoHyphens/>
        <w:spacing w:after="0" w:line="240" w:lineRule="auto"/>
        <w:jc w:val="both"/>
        <w:rPr>
          <w:rFonts w:ascii="Times New Roman" w:eastAsia="Times New Roman" w:hAnsi="Times New Roman" w:cs="Times New Roman"/>
          <w:sz w:val="24"/>
          <w:szCs w:val="24"/>
          <w:lang w:eastAsia="ar-SA"/>
        </w:rPr>
      </w:pPr>
    </w:p>
    <w:p w14:paraId="403982F4" w14:textId="77777777" w:rsidR="00B95A21" w:rsidRDefault="00FA138D" w:rsidP="00FA138D">
      <w:pPr>
        <w:suppressAutoHyphens/>
        <w:spacing w:after="0" w:line="240" w:lineRule="auto"/>
        <w:jc w:val="both"/>
        <w:rPr>
          <w:rFonts w:ascii="Times New Roman" w:eastAsia="Times New Roman" w:hAnsi="Times New Roman" w:cs="Times New Roman"/>
          <w:i/>
          <w:sz w:val="24"/>
          <w:szCs w:val="24"/>
          <w:lang w:eastAsia="ar-SA"/>
        </w:rPr>
      </w:pPr>
      <w:r w:rsidRPr="00FA138D">
        <w:rPr>
          <w:rFonts w:ascii="Times New Roman" w:eastAsia="Times New Roman" w:hAnsi="Times New Roman" w:cs="Times New Roman"/>
          <w:i/>
          <w:sz w:val="24"/>
          <w:szCs w:val="24"/>
          <w:lang w:eastAsia="ar-SA"/>
        </w:rPr>
        <w:t>uzavírají tuto</w:t>
      </w:r>
    </w:p>
    <w:p w14:paraId="7961AC7E" w14:textId="77777777" w:rsidR="00B95A21" w:rsidRDefault="00B95A21" w:rsidP="00FA138D">
      <w:pPr>
        <w:suppressAutoHyphens/>
        <w:spacing w:after="0" w:line="240" w:lineRule="auto"/>
        <w:jc w:val="both"/>
        <w:rPr>
          <w:rFonts w:ascii="Times New Roman" w:eastAsia="Times New Roman" w:hAnsi="Times New Roman" w:cs="Times New Roman"/>
          <w:i/>
          <w:sz w:val="24"/>
          <w:szCs w:val="24"/>
          <w:lang w:eastAsia="ar-SA"/>
        </w:rPr>
      </w:pPr>
    </w:p>
    <w:p w14:paraId="33236685" w14:textId="77777777" w:rsidR="00695C76" w:rsidRDefault="00B95A21" w:rsidP="00B95A21">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smlouvu o dílo</w:t>
      </w:r>
    </w:p>
    <w:p w14:paraId="7020C2D2" w14:textId="77777777" w:rsidR="00B95A21" w:rsidRPr="00B95A21" w:rsidRDefault="00695C76" w:rsidP="00B95A21">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Pr="00695C76">
        <w:rPr>
          <w:rFonts w:ascii="Times New Roman" w:eastAsia="Times New Roman" w:hAnsi="Times New Roman" w:cs="Times New Roman"/>
          <w:b/>
          <w:sz w:val="24"/>
          <w:szCs w:val="24"/>
          <w:lang w:eastAsia="ar-SA"/>
        </w:rPr>
        <w:t xml:space="preserve">podle </w:t>
      </w:r>
      <w:proofErr w:type="spellStart"/>
      <w:r w:rsidRPr="00695C76">
        <w:rPr>
          <w:rFonts w:ascii="Times New Roman" w:eastAsia="Times New Roman" w:hAnsi="Times New Roman" w:cs="Times New Roman"/>
          <w:b/>
          <w:sz w:val="24"/>
          <w:szCs w:val="24"/>
          <w:lang w:eastAsia="ar-SA"/>
        </w:rPr>
        <w:t>ust</w:t>
      </w:r>
      <w:proofErr w:type="spellEnd"/>
      <w:r w:rsidRPr="00695C76">
        <w:rPr>
          <w:rFonts w:ascii="Times New Roman" w:eastAsia="Times New Roman" w:hAnsi="Times New Roman" w:cs="Times New Roman"/>
          <w:b/>
          <w:sz w:val="24"/>
          <w:szCs w:val="24"/>
          <w:lang w:eastAsia="ar-SA"/>
        </w:rPr>
        <w:t>. § 2586 a násl. zákona č. 89/2012, občanský zákoník (dále jen „NOZ“)</w:t>
      </w:r>
    </w:p>
    <w:p w14:paraId="33DEEF92" w14:textId="77777777" w:rsidR="00FA138D" w:rsidRPr="00FA138D" w:rsidRDefault="00FA138D" w:rsidP="00FA138D">
      <w:pPr>
        <w:tabs>
          <w:tab w:val="left" w:pos="-1440"/>
          <w:tab w:val="left" w:pos="-720"/>
          <w:tab w:val="left" w:pos="-426"/>
          <w:tab w:val="left" w:pos="426"/>
          <w:tab w:val="left" w:pos="567"/>
        </w:tabs>
        <w:spacing w:after="0" w:line="240" w:lineRule="auto"/>
        <w:ind w:left="1418" w:hanging="1418"/>
        <w:jc w:val="both"/>
        <w:outlineLvl w:val="0"/>
        <w:rPr>
          <w:rFonts w:ascii="Times New Roman" w:eastAsia="Times New Roman" w:hAnsi="Times New Roman" w:cs="Times New Roman"/>
          <w:b/>
          <w:sz w:val="24"/>
          <w:szCs w:val="24"/>
          <w:lang w:eastAsia="cs-CZ"/>
        </w:rPr>
      </w:pPr>
      <w:r w:rsidRPr="00FA138D">
        <w:rPr>
          <w:rFonts w:ascii="Arial" w:eastAsia="Times New Roman" w:hAnsi="Arial" w:cs="Times New Roman"/>
          <w:sz w:val="20"/>
          <w:szCs w:val="20"/>
          <w:lang w:eastAsia="cs-CZ"/>
        </w:rPr>
        <w:tab/>
      </w:r>
      <w:r w:rsidRPr="00FA138D">
        <w:rPr>
          <w:rFonts w:ascii="Arial" w:eastAsia="Times New Roman" w:hAnsi="Arial" w:cs="Times New Roman"/>
          <w:sz w:val="20"/>
          <w:szCs w:val="20"/>
          <w:lang w:eastAsia="cs-CZ"/>
        </w:rPr>
        <w:tab/>
      </w:r>
      <w:r w:rsidRPr="00FA138D">
        <w:rPr>
          <w:rFonts w:ascii="Arial" w:eastAsia="Times New Roman" w:hAnsi="Arial" w:cs="Times New Roman"/>
          <w:sz w:val="20"/>
          <w:szCs w:val="20"/>
          <w:lang w:eastAsia="cs-CZ"/>
        </w:rPr>
        <w:tab/>
      </w:r>
      <w:r w:rsidRPr="00FA138D">
        <w:rPr>
          <w:rFonts w:ascii="Arial" w:eastAsia="Times New Roman" w:hAnsi="Arial" w:cs="Times New Roman"/>
          <w:sz w:val="20"/>
          <w:szCs w:val="20"/>
          <w:lang w:eastAsia="cs-CZ"/>
        </w:rPr>
        <w:tab/>
      </w:r>
      <w:r w:rsidRPr="00FA138D">
        <w:rPr>
          <w:rFonts w:ascii="Times New Roman" w:eastAsia="Times New Roman" w:hAnsi="Times New Roman" w:cs="Times New Roman"/>
          <w:b/>
          <w:sz w:val="24"/>
          <w:szCs w:val="24"/>
          <w:lang w:eastAsia="cs-CZ"/>
        </w:rPr>
        <w:tab/>
      </w:r>
      <w:r w:rsidRPr="00FA138D">
        <w:rPr>
          <w:rFonts w:ascii="Times New Roman" w:eastAsia="Times New Roman" w:hAnsi="Times New Roman" w:cs="Times New Roman"/>
          <w:b/>
          <w:sz w:val="24"/>
          <w:szCs w:val="24"/>
          <w:lang w:eastAsia="cs-CZ"/>
        </w:rPr>
        <w:tab/>
      </w:r>
    </w:p>
    <w:p w14:paraId="3E2FD611" w14:textId="77777777" w:rsidR="00FA138D" w:rsidRPr="00FA138D" w:rsidRDefault="00FA138D" w:rsidP="00FA138D">
      <w:pPr>
        <w:tabs>
          <w:tab w:val="left" w:pos="-1440"/>
          <w:tab w:val="left" w:pos="-720"/>
          <w:tab w:val="left" w:pos="-426"/>
          <w:tab w:val="left" w:pos="426"/>
        </w:tabs>
        <w:spacing w:after="0" w:line="240" w:lineRule="auto"/>
        <w:jc w:val="both"/>
        <w:outlineLvl w:val="0"/>
        <w:rPr>
          <w:rFonts w:ascii="Times New Roman" w:eastAsia="Times New Roman" w:hAnsi="Times New Roman" w:cs="Times New Roman"/>
          <w:b/>
          <w:lang w:eastAsia="cs-CZ"/>
        </w:rPr>
      </w:pPr>
    </w:p>
    <w:p w14:paraId="4C343027" w14:textId="77777777" w:rsidR="00FA138D" w:rsidRPr="00FA138D" w:rsidRDefault="00FA138D" w:rsidP="00FA138D">
      <w:pPr>
        <w:numPr>
          <w:ilvl w:val="0"/>
          <w:numId w:val="2"/>
        </w:numPr>
        <w:tabs>
          <w:tab w:val="left" w:pos="-1440"/>
          <w:tab w:val="left" w:pos="-720"/>
          <w:tab w:val="left" w:pos="-426"/>
          <w:tab w:val="left" w:pos="426"/>
        </w:tabs>
        <w:spacing w:after="0" w:line="240" w:lineRule="auto"/>
        <w:ind w:left="851" w:hanging="851"/>
        <w:jc w:val="center"/>
        <w:outlineLvl w:val="0"/>
        <w:rPr>
          <w:rFonts w:ascii="Times New Roman" w:eastAsia="Times New Roman" w:hAnsi="Times New Roman" w:cs="Times New Roman"/>
          <w:b/>
          <w:lang w:eastAsia="cs-CZ"/>
        </w:rPr>
      </w:pPr>
      <w:r w:rsidRPr="00FA138D">
        <w:rPr>
          <w:rFonts w:ascii="Times New Roman" w:eastAsia="Times New Roman" w:hAnsi="Times New Roman" w:cs="Times New Roman"/>
          <w:b/>
          <w:lang w:eastAsia="cs-CZ"/>
        </w:rPr>
        <w:t>Předmět smlouvy</w:t>
      </w:r>
    </w:p>
    <w:p w14:paraId="09282A2E" w14:textId="77777777" w:rsidR="00FA138D" w:rsidRPr="00FA138D" w:rsidRDefault="00FA138D" w:rsidP="00FA138D">
      <w:pPr>
        <w:tabs>
          <w:tab w:val="left" w:pos="-1440"/>
          <w:tab w:val="left" w:pos="-720"/>
          <w:tab w:val="left" w:pos="-426"/>
          <w:tab w:val="left" w:pos="426"/>
        </w:tabs>
        <w:spacing w:after="0" w:line="240" w:lineRule="auto"/>
        <w:jc w:val="both"/>
        <w:outlineLvl w:val="0"/>
        <w:rPr>
          <w:rFonts w:ascii="Times New Roman" w:eastAsia="Times New Roman" w:hAnsi="Times New Roman" w:cs="Times New Roman"/>
          <w:b/>
          <w:lang w:eastAsia="cs-CZ"/>
        </w:rPr>
      </w:pPr>
    </w:p>
    <w:p w14:paraId="64E6CA4D" w14:textId="77777777" w:rsidR="00FA138D" w:rsidRPr="00695C76" w:rsidRDefault="00FA138D" w:rsidP="00504EA1">
      <w:pPr>
        <w:numPr>
          <w:ilvl w:val="1"/>
          <w:numId w:val="3"/>
        </w:numPr>
        <w:tabs>
          <w:tab w:val="left" w:pos="-1440"/>
          <w:tab w:val="left" w:pos="-720"/>
          <w:tab w:val="left" w:pos="-426"/>
          <w:tab w:val="left" w:pos="426"/>
          <w:tab w:val="num" w:pos="851"/>
        </w:tabs>
        <w:spacing w:after="0" w:line="240" w:lineRule="auto"/>
        <w:jc w:val="both"/>
        <w:outlineLvl w:val="0"/>
        <w:rPr>
          <w:rFonts w:ascii="Times New Roman" w:eastAsia="Times New Roman" w:hAnsi="Times New Roman" w:cs="Times New Roman"/>
          <w:lang w:eastAsia="cs-CZ"/>
        </w:rPr>
      </w:pPr>
      <w:r w:rsidRPr="00FA138D">
        <w:rPr>
          <w:rFonts w:ascii="Times New Roman" w:eastAsia="Times New Roman" w:hAnsi="Times New Roman" w:cs="Times New Roman"/>
          <w:lang w:eastAsia="cs-CZ"/>
        </w:rPr>
        <w:t>Zhotovitel provede</w:t>
      </w:r>
      <w:r w:rsidR="00695C76">
        <w:rPr>
          <w:rFonts w:ascii="Times New Roman" w:eastAsia="Times New Roman" w:hAnsi="Times New Roman" w:cs="Times New Roman"/>
          <w:lang w:eastAsia="cs-CZ"/>
        </w:rPr>
        <w:t xml:space="preserve"> </w:t>
      </w:r>
      <w:r w:rsidRPr="00FA138D">
        <w:rPr>
          <w:rFonts w:ascii="Times New Roman" w:eastAsia="Times New Roman" w:hAnsi="Times New Roman" w:cs="Times New Roman"/>
          <w:lang w:eastAsia="cs-CZ"/>
        </w:rPr>
        <w:t xml:space="preserve">pro objednatele dílo specifikované v bodu 2.2. této smlouvy v rozsahu </w:t>
      </w:r>
      <w:r w:rsidR="00504EA1">
        <w:rPr>
          <w:rFonts w:ascii="Times New Roman" w:eastAsia="Times New Roman" w:hAnsi="Times New Roman" w:cs="Times New Roman"/>
          <w:lang w:eastAsia="cs-CZ"/>
        </w:rPr>
        <w:t>dle cenové</w:t>
      </w:r>
      <w:r w:rsidR="00B95A21">
        <w:rPr>
          <w:rFonts w:ascii="Times New Roman" w:eastAsia="Times New Roman" w:hAnsi="Times New Roman" w:cs="Times New Roman"/>
          <w:lang w:eastAsia="cs-CZ"/>
        </w:rPr>
        <w:t xml:space="preserve"> nabídky</w:t>
      </w:r>
      <w:r w:rsidR="00504EA1">
        <w:rPr>
          <w:rFonts w:ascii="Times New Roman" w:eastAsia="Times New Roman" w:hAnsi="Times New Roman" w:cs="Times New Roman"/>
          <w:lang w:eastAsia="cs-CZ"/>
        </w:rPr>
        <w:t xml:space="preserve">, </w:t>
      </w:r>
      <w:r w:rsidR="00504EA1" w:rsidRPr="00504EA1">
        <w:rPr>
          <w:rFonts w:ascii="Times New Roman" w:eastAsia="Times New Roman" w:hAnsi="Times New Roman" w:cs="Times New Roman"/>
          <w:lang w:eastAsia="cs-CZ"/>
        </w:rPr>
        <w:t>dle objednatelem předané projektové dokumentace,</w:t>
      </w:r>
      <w:r w:rsidR="00B95A21">
        <w:rPr>
          <w:rFonts w:ascii="Times New Roman" w:eastAsia="Times New Roman" w:hAnsi="Times New Roman" w:cs="Times New Roman"/>
          <w:lang w:eastAsia="cs-CZ"/>
        </w:rPr>
        <w:t xml:space="preserve"> a dalších předaných podkladů</w:t>
      </w:r>
      <w:r w:rsidR="00504EA1">
        <w:rPr>
          <w:rFonts w:ascii="Times New Roman" w:eastAsia="Times New Roman" w:hAnsi="Times New Roman" w:cs="Times New Roman"/>
          <w:lang w:eastAsia="cs-CZ"/>
        </w:rPr>
        <w:t xml:space="preserve"> a dle fyzického zaměření stavby</w:t>
      </w:r>
      <w:r w:rsidR="00B95A21">
        <w:rPr>
          <w:rFonts w:ascii="Times New Roman" w:eastAsia="Times New Roman" w:hAnsi="Times New Roman" w:cs="Times New Roman"/>
          <w:lang w:eastAsia="cs-CZ"/>
        </w:rPr>
        <w:t xml:space="preserve">, </w:t>
      </w:r>
      <w:r w:rsidRPr="00FA138D">
        <w:rPr>
          <w:rFonts w:ascii="Times New Roman" w:eastAsia="Times New Roman" w:hAnsi="Times New Roman" w:cs="Times New Roman"/>
          <w:lang w:eastAsia="cs-CZ"/>
        </w:rPr>
        <w:t xml:space="preserve">a objednatel za provedené dílo dle podmínek této </w:t>
      </w:r>
      <w:r w:rsidRPr="00695C76">
        <w:rPr>
          <w:rFonts w:ascii="Times New Roman" w:eastAsia="Times New Roman" w:hAnsi="Times New Roman" w:cs="Times New Roman"/>
          <w:lang w:eastAsia="cs-CZ"/>
        </w:rPr>
        <w:t xml:space="preserve">smlouvy zaplatí sjednanou cenu díla. </w:t>
      </w:r>
    </w:p>
    <w:p w14:paraId="04EBD088" w14:textId="77777777" w:rsidR="00695C76" w:rsidRPr="00695C76" w:rsidRDefault="00695C76" w:rsidP="00695C76">
      <w:pPr>
        <w:tabs>
          <w:tab w:val="left" w:pos="-1440"/>
          <w:tab w:val="left" w:pos="-720"/>
          <w:tab w:val="left" w:pos="-426"/>
          <w:tab w:val="left" w:pos="426"/>
          <w:tab w:val="num" w:pos="851"/>
        </w:tabs>
        <w:spacing w:after="0" w:line="240" w:lineRule="auto"/>
        <w:ind w:left="792"/>
        <w:jc w:val="both"/>
        <w:outlineLvl w:val="0"/>
        <w:rPr>
          <w:rFonts w:ascii="Times New Roman" w:eastAsia="Times New Roman" w:hAnsi="Times New Roman" w:cs="Times New Roman"/>
          <w:lang w:eastAsia="cs-CZ"/>
        </w:rPr>
      </w:pPr>
    </w:p>
    <w:p w14:paraId="65AB9BBD" w14:textId="0E1FDB42" w:rsidR="00FA138D" w:rsidRDefault="00695C76" w:rsidP="00FA138D">
      <w:pPr>
        <w:numPr>
          <w:ilvl w:val="1"/>
          <w:numId w:val="3"/>
        </w:numPr>
        <w:tabs>
          <w:tab w:val="left" w:pos="-1440"/>
          <w:tab w:val="left" w:pos="-720"/>
          <w:tab w:val="left" w:pos="-426"/>
          <w:tab w:val="left" w:pos="426"/>
          <w:tab w:val="num" w:pos="851"/>
        </w:tabs>
        <w:suppressAutoHyphens/>
        <w:spacing w:after="0" w:line="240" w:lineRule="auto"/>
        <w:jc w:val="both"/>
        <w:outlineLvl w:val="0"/>
        <w:rPr>
          <w:rFonts w:ascii="Times New Roman" w:eastAsia="Times New Roman" w:hAnsi="Times New Roman" w:cs="Times New Roman"/>
          <w:lang w:eastAsia="ar-SA"/>
        </w:rPr>
      </w:pPr>
      <w:r w:rsidRPr="00E9376D">
        <w:rPr>
          <w:rFonts w:ascii="Times New Roman" w:eastAsia="Times New Roman" w:hAnsi="Times New Roman" w:cs="Times New Roman"/>
          <w:lang w:eastAsia="cs-CZ"/>
        </w:rPr>
        <w:t>Specifikace díla:</w:t>
      </w:r>
      <w:r w:rsidR="00FA138D" w:rsidRPr="00E9376D">
        <w:rPr>
          <w:rFonts w:ascii="Times New Roman" w:eastAsia="Times New Roman" w:hAnsi="Times New Roman" w:cs="Times New Roman"/>
          <w:lang w:eastAsia="cs-CZ"/>
        </w:rPr>
        <w:t xml:space="preserve"> </w:t>
      </w:r>
    </w:p>
    <w:p w14:paraId="772B1B96" w14:textId="77777777" w:rsidR="00E5647A" w:rsidRPr="00E9376D" w:rsidRDefault="00E5647A" w:rsidP="00E5647A">
      <w:pPr>
        <w:tabs>
          <w:tab w:val="left" w:pos="-1440"/>
          <w:tab w:val="left" w:pos="-720"/>
          <w:tab w:val="left" w:pos="-426"/>
          <w:tab w:val="left" w:pos="426"/>
          <w:tab w:val="num" w:pos="851"/>
        </w:tabs>
        <w:suppressAutoHyphens/>
        <w:spacing w:after="0" w:line="240" w:lineRule="auto"/>
        <w:jc w:val="both"/>
        <w:outlineLvl w:val="0"/>
        <w:rPr>
          <w:rFonts w:ascii="Times New Roman" w:eastAsia="Times New Roman" w:hAnsi="Times New Roman" w:cs="Times New Roman"/>
          <w:lang w:eastAsia="ar-SA"/>
        </w:rPr>
      </w:pPr>
    </w:p>
    <w:p w14:paraId="0382938E" w14:textId="1B2D31D0" w:rsidR="00615D64" w:rsidRPr="00E9376D" w:rsidRDefault="00E5647A" w:rsidP="00860260">
      <w:pPr>
        <w:pStyle w:val="Odstavecseseznamem"/>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a/ </w:t>
      </w:r>
      <w:sdt>
        <w:sdtPr>
          <w:rPr>
            <w:rFonts w:ascii="Times New Roman" w:eastAsia="Times New Roman" w:hAnsi="Times New Roman" w:cs="Times New Roman"/>
            <w:lang w:eastAsia="ar-SA"/>
          </w:rPr>
          <w:alias w:val="Dílo"/>
          <w:tag w:val="Dílo"/>
          <w:id w:val="1081416253"/>
          <w:placeholder>
            <w:docPart w:val="DefaultPlaceholder_1081868575"/>
          </w:placeholder>
          <w:comboBox>
            <w:listItem w:value="Zvolte položku."/>
            <w:listItem w:displayText="- provedení klempířských a pokrývačských prací na střeše včetně dodání materiálu." w:value="- provedení klempířských a pokrývačských prací na střeše včetně dodání materiálu."/>
            <w:listItem w:displayText="-dodání a montáž prefabrikovaných dřevěných příhradových vazníků s kovovými styčníkovými deskami s prolisovanými trny" w:value="-dodání a montáž prefabrikovaných dřevěných příhradových vazníků s kovovými styčníkovými deskami s prolisovanými trny"/>
            <w:listItem w:displayText="- dodání a montáž CNC opracované dřevěné konstrukce. Pro výrobu bude použit materiál – hraněné řezivo z pily. " w:value="- výroba a montáž CNC opracované dřevěné konstrukce. Pro výrobu bude použit materiál – hraněné řezivo z pily. - prodej a montáž CNC opracované dřevěné konstrukce. Pro výrobu bude použit materiál – hraněné řezivo z pily. "/>
          </w:comboBox>
        </w:sdtPr>
        <w:sdtEndPr/>
        <w:sdtContent>
          <w:r w:rsidR="0021463F">
            <w:rPr>
              <w:rFonts w:ascii="Times New Roman" w:eastAsia="Times New Roman" w:hAnsi="Times New Roman" w:cs="Times New Roman"/>
              <w:lang w:eastAsia="ar-SA"/>
            </w:rPr>
            <w:t>- provedení klempířských a pokrývačských prací na střeše včetně dodání materiálu.</w:t>
          </w:r>
        </w:sdtContent>
      </w:sdt>
    </w:p>
    <w:p w14:paraId="7B1C7899" w14:textId="19E00E92" w:rsidR="00464F84" w:rsidRDefault="00E5647A" w:rsidP="00860260">
      <w:pPr>
        <w:pStyle w:val="Odstavecseseznamem"/>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b/ </w:t>
      </w:r>
      <w:sdt>
        <w:sdtPr>
          <w:rPr>
            <w:rFonts w:ascii="Times New Roman" w:eastAsia="Times New Roman" w:hAnsi="Times New Roman" w:cs="Times New Roman"/>
            <w:lang w:eastAsia="ar-SA"/>
          </w:rPr>
          <w:alias w:val="Dílo"/>
          <w:tag w:val="Dílo"/>
          <w:id w:val="-1194226688"/>
          <w:placeholder>
            <w:docPart w:val="DefaultPlaceholder_-1854013438"/>
          </w:placeholder>
          <w:comboBox>
            <w:listItem w:value="Zvolte položku."/>
            <w:listItem w:displayText="-" w:value="-"/>
            <w:listItem w:displayText="- provedení klempířských a pokrývačských prací na střeše včetně dodání materiálu" w:value="- provedení klempířských a pokrývačských prací na střeše včetně dodání materiálu"/>
            <w:listItem w:displayText="- dodání a montáž prefabrikovaných dřevěných příhradových vazníků s kovovými styčníkovými deskami s prolisovanými trny." w:value="- dodání a montáž prefabrikovaných dřevěných příhradových vazníků s kovovými styčníkovými deskami s prolisovanými trny."/>
            <w:listItem w:displayText="- dodání a montáž CNC opracované dřevěné konstrukce. " w:value="- dodání a montáž CNC opracované dřevěné konstrukce. "/>
          </w:comboBox>
        </w:sdtPr>
        <w:sdtEndPr/>
        <w:sdtContent>
          <w:r w:rsidR="0021463F">
            <w:rPr>
              <w:rFonts w:ascii="Times New Roman" w:eastAsia="Times New Roman" w:hAnsi="Times New Roman" w:cs="Times New Roman"/>
              <w:lang w:eastAsia="ar-SA"/>
            </w:rPr>
            <w:t>-</w:t>
          </w:r>
        </w:sdtContent>
      </w:sdt>
    </w:p>
    <w:p w14:paraId="78B6860B" w14:textId="770A6971" w:rsidR="00E5647A" w:rsidRDefault="00E5647A" w:rsidP="00860260">
      <w:pPr>
        <w:pStyle w:val="Odstavecseseznamem"/>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c/ </w:t>
      </w:r>
      <w:r w:rsidR="0021463F">
        <w:rPr>
          <w:rFonts w:ascii="Times New Roman" w:eastAsia="Times New Roman" w:hAnsi="Times New Roman" w:cs="Times New Roman"/>
          <w:lang w:eastAsia="ar-SA"/>
        </w:rPr>
        <w:t>……….</w:t>
      </w:r>
    </w:p>
    <w:p w14:paraId="5B76CC58" w14:textId="2FDCAF30" w:rsidR="00E5647A" w:rsidRDefault="00E5647A" w:rsidP="00860260">
      <w:pPr>
        <w:pStyle w:val="Odstavecseseznamem"/>
        <w:jc w:val="both"/>
        <w:rPr>
          <w:rFonts w:ascii="Times New Roman" w:eastAsia="Times New Roman" w:hAnsi="Times New Roman" w:cs="Times New Roman"/>
          <w:lang w:eastAsia="ar-SA"/>
        </w:rPr>
      </w:pPr>
    </w:p>
    <w:p w14:paraId="1CD888C5" w14:textId="2A27ADED" w:rsidR="00D00825" w:rsidRDefault="00860260" w:rsidP="00860260">
      <w:pPr>
        <w:pStyle w:val="Odstavecseseznamem"/>
        <w:jc w:val="both"/>
        <w:rPr>
          <w:rFonts w:ascii="Times New Roman" w:eastAsia="Times New Roman" w:hAnsi="Times New Roman" w:cs="Times New Roman"/>
          <w:sz w:val="24"/>
          <w:szCs w:val="24"/>
          <w:lang w:eastAsia="ar-SA"/>
        </w:rPr>
      </w:pPr>
      <w:r w:rsidRPr="00E9376D">
        <w:rPr>
          <w:rFonts w:ascii="Times New Roman" w:eastAsia="Times New Roman" w:hAnsi="Times New Roman" w:cs="Times New Roman"/>
          <w:lang w:eastAsia="ar-SA"/>
        </w:rPr>
        <w:t>Dílo bude provedeno na stavbě:</w:t>
      </w:r>
    </w:p>
    <w:p w14:paraId="7D39AFA4" w14:textId="36259D2D" w:rsidR="00B13616" w:rsidRDefault="00B13616" w:rsidP="00860260">
      <w:pPr>
        <w:pStyle w:val="Odstavecseseznamem"/>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Rozsah díla je specifikován v cenové nabídce č. </w:t>
      </w:r>
      <w:proofErr w:type="gramStart"/>
      <w:r w:rsidR="004D28DD">
        <w:rPr>
          <w:rFonts w:ascii="Times New Roman" w:eastAsia="Times New Roman" w:hAnsi="Times New Roman" w:cs="Times New Roman"/>
          <w:sz w:val="24"/>
          <w:szCs w:val="24"/>
          <w:lang w:eastAsia="ar-SA"/>
        </w:rPr>
        <w:t>…….</w:t>
      </w:r>
      <w:proofErr w:type="gramEnd"/>
      <w:r>
        <w:rPr>
          <w:rFonts w:ascii="Times New Roman" w:eastAsia="Times New Roman" w:hAnsi="Times New Roman" w:cs="Times New Roman"/>
          <w:lang w:eastAsia="ar-SA"/>
        </w:rPr>
        <w:t xml:space="preserve"> , která je přílohou této smlouvy. Položky, které nejsou v nabídce uvedeny</w:t>
      </w:r>
      <w:r w:rsidR="001F090F">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nejsou předmětem díla. </w:t>
      </w:r>
    </w:p>
    <w:p w14:paraId="29142F79" w14:textId="43E6C36B" w:rsidR="006876D0" w:rsidRPr="00695C76" w:rsidRDefault="00CC06D9" w:rsidP="006876D0">
      <w:pPr>
        <w:tabs>
          <w:tab w:val="left" w:pos="-1440"/>
          <w:tab w:val="left" w:pos="-720"/>
          <w:tab w:val="left" w:pos="-426"/>
          <w:tab w:val="left" w:pos="426"/>
        </w:tabs>
        <w:suppressAutoHyphens/>
        <w:spacing w:after="0" w:line="240" w:lineRule="auto"/>
        <w:ind w:left="792"/>
        <w:jc w:val="both"/>
        <w:outlineLvl w:val="0"/>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6876D0">
        <w:rPr>
          <w:rFonts w:ascii="Times New Roman" w:eastAsia="Times New Roman" w:hAnsi="Times New Roman" w:cs="Times New Roman"/>
          <w:lang w:eastAsia="ar-SA"/>
        </w:rPr>
        <w:t>(dále jen „</w:t>
      </w:r>
      <w:r w:rsidR="006876D0" w:rsidRPr="00EA65E5">
        <w:rPr>
          <w:rFonts w:ascii="Times New Roman" w:eastAsia="Times New Roman" w:hAnsi="Times New Roman" w:cs="Times New Roman"/>
          <w:b/>
          <w:lang w:eastAsia="ar-SA"/>
        </w:rPr>
        <w:t>dílo</w:t>
      </w:r>
      <w:r w:rsidR="006876D0">
        <w:rPr>
          <w:rFonts w:ascii="Times New Roman" w:eastAsia="Times New Roman" w:hAnsi="Times New Roman" w:cs="Times New Roman"/>
          <w:lang w:eastAsia="ar-SA"/>
        </w:rPr>
        <w:t>“</w:t>
      </w:r>
      <w:r w:rsidR="00057A46">
        <w:rPr>
          <w:rFonts w:ascii="Times New Roman" w:eastAsia="Times New Roman" w:hAnsi="Times New Roman" w:cs="Times New Roman"/>
          <w:lang w:eastAsia="ar-SA"/>
        </w:rPr>
        <w:t>)</w:t>
      </w:r>
    </w:p>
    <w:p w14:paraId="066E0968" w14:textId="77777777" w:rsidR="00FA138D" w:rsidRPr="00695C76" w:rsidRDefault="00FA138D" w:rsidP="00FA138D">
      <w:pPr>
        <w:tabs>
          <w:tab w:val="left" w:pos="-1440"/>
          <w:tab w:val="left" w:pos="-720"/>
          <w:tab w:val="left" w:pos="-426"/>
          <w:tab w:val="left" w:pos="426"/>
        </w:tabs>
        <w:spacing w:after="0" w:line="240" w:lineRule="auto"/>
        <w:ind w:left="851"/>
        <w:jc w:val="both"/>
        <w:outlineLvl w:val="0"/>
        <w:rPr>
          <w:rFonts w:ascii="Times New Roman" w:eastAsia="Times New Roman" w:hAnsi="Times New Roman" w:cs="Times New Roman"/>
          <w:lang w:eastAsia="cs-CZ"/>
        </w:rPr>
      </w:pPr>
    </w:p>
    <w:p w14:paraId="466B8318" w14:textId="77777777" w:rsidR="00FA138D" w:rsidRPr="00FA138D" w:rsidRDefault="00FA138D" w:rsidP="00FA138D">
      <w:pPr>
        <w:numPr>
          <w:ilvl w:val="1"/>
          <w:numId w:val="3"/>
        </w:numPr>
        <w:tabs>
          <w:tab w:val="left" w:pos="-1440"/>
          <w:tab w:val="left" w:pos="-720"/>
          <w:tab w:val="left" w:pos="-426"/>
          <w:tab w:val="left" w:pos="426"/>
        </w:tabs>
        <w:spacing w:after="0" w:line="240" w:lineRule="auto"/>
        <w:jc w:val="both"/>
        <w:outlineLvl w:val="0"/>
        <w:rPr>
          <w:rFonts w:ascii="Times New Roman" w:eastAsia="Times New Roman" w:hAnsi="Times New Roman" w:cs="Times New Roman"/>
          <w:lang w:eastAsia="cs-CZ"/>
        </w:rPr>
      </w:pPr>
      <w:r w:rsidRPr="00FA138D">
        <w:rPr>
          <w:rFonts w:ascii="Times New Roman" w:eastAsia="Times New Roman" w:hAnsi="Times New Roman" w:cs="Times New Roman"/>
          <w:lang w:eastAsia="cs-CZ"/>
        </w:rPr>
        <w:t>Dílo bude splňovat všechny požadavky příslušných technických norem a právních předpisů.</w:t>
      </w:r>
      <w:r w:rsidRPr="00FA138D">
        <w:rPr>
          <w:rFonts w:ascii="Arial" w:eastAsia="Times New Roman" w:hAnsi="Arial" w:cs="Times New Roman"/>
          <w:sz w:val="20"/>
          <w:szCs w:val="20"/>
          <w:lang w:eastAsia="cs-CZ"/>
        </w:rPr>
        <w:t xml:space="preserve"> </w:t>
      </w:r>
      <w:r w:rsidRPr="00FA138D">
        <w:rPr>
          <w:rFonts w:ascii="Times New Roman" w:eastAsia="Times New Roman" w:hAnsi="Times New Roman" w:cs="Times New Roman"/>
          <w:lang w:eastAsia="cs-CZ"/>
        </w:rPr>
        <w:t xml:space="preserve">Zhotovitel prohlašuje, že je odborně způsobilý k zajištění předmětu plnění podle této smlouvy. </w:t>
      </w:r>
    </w:p>
    <w:p w14:paraId="2590FEEB" w14:textId="77777777" w:rsidR="00FA138D" w:rsidRPr="00FA138D" w:rsidRDefault="00FA138D" w:rsidP="00FA138D">
      <w:pPr>
        <w:spacing w:after="0" w:line="240" w:lineRule="auto"/>
        <w:ind w:left="993"/>
        <w:rPr>
          <w:rFonts w:ascii="Times New Roman" w:eastAsia="Times New Roman" w:hAnsi="Times New Roman" w:cs="Times New Roman"/>
          <w:lang w:eastAsia="cs-CZ"/>
        </w:rPr>
      </w:pPr>
    </w:p>
    <w:p w14:paraId="469056FC" w14:textId="77777777" w:rsidR="00233201" w:rsidRDefault="00233201" w:rsidP="00FA138D">
      <w:pPr>
        <w:numPr>
          <w:ilvl w:val="1"/>
          <w:numId w:val="3"/>
        </w:numPr>
        <w:tabs>
          <w:tab w:val="left" w:pos="-1440"/>
          <w:tab w:val="left" w:pos="-720"/>
          <w:tab w:val="left" w:pos="-426"/>
          <w:tab w:val="left" w:pos="426"/>
          <w:tab w:val="num" w:pos="851"/>
        </w:tabs>
        <w:spacing w:after="0" w:line="240" w:lineRule="auto"/>
        <w:ind w:left="851" w:hanging="567"/>
        <w:jc w:val="both"/>
        <w:outlineLvl w:val="0"/>
        <w:rPr>
          <w:rFonts w:ascii="Times New Roman" w:eastAsia="Times New Roman" w:hAnsi="Times New Roman" w:cs="Times New Roman"/>
          <w:lang w:eastAsia="cs-CZ"/>
        </w:rPr>
      </w:pPr>
      <w:r>
        <w:rPr>
          <w:rFonts w:ascii="Times New Roman" w:eastAsia="Times New Roman" w:hAnsi="Times New Roman" w:cs="Times New Roman"/>
          <w:lang w:eastAsia="cs-CZ"/>
        </w:rPr>
        <w:t>Zhotovitel je oprávněn provádět dílo prostřednictvím subdodavatelů.</w:t>
      </w:r>
    </w:p>
    <w:p w14:paraId="2A65E4AE" w14:textId="77777777" w:rsidR="00FA138D" w:rsidRPr="00FA138D" w:rsidRDefault="00FA138D" w:rsidP="00233201">
      <w:pPr>
        <w:tabs>
          <w:tab w:val="left" w:pos="-1440"/>
          <w:tab w:val="left" w:pos="-720"/>
          <w:tab w:val="left" w:pos="-426"/>
          <w:tab w:val="left" w:pos="426"/>
          <w:tab w:val="num" w:pos="851"/>
        </w:tabs>
        <w:spacing w:after="0" w:line="240" w:lineRule="auto"/>
        <w:ind w:left="851"/>
        <w:jc w:val="both"/>
        <w:outlineLvl w:val="0"/>
        <w:rPr>
          <w:rFonts w:ascii="Times New Roman" w:eastAsia="Times New Roman" w:hAnsi="Times New Roman" w:cs="Times New Roman"/>
          <w:lang w:eastAsia="cs-CZ"/>
        </w:rPr>
      </w:pPr>
    </w:p>
    <w:p w14:paraId="2202A69A" w14:textId="77777777" w:rsidR="00FA138D" w:rsidRPr="00D949F5" w:rsidRDefault="00FA138D" w:rsidP="00FA138D">
      <w:pPr>
        <w:numPr>
          <w:ilvl w:val="0"/>
          <w:numId w:val="2"/>
        </w:numPr>
        <w:tabs>
          <w:tab w:val="left" w:pos="-1440"/>
          <w:tab w:val="left" w:pos="-720"/>
          <w:tab w:val="left" w:pos="-426"/>
          <w:tab w:val="left" w:pos="426"/>
        </w:tabs>
        <w:spacing w:after="0" w:line="240" w:lineRule="auto"/>
        <w:ind w:left="851" w:hanging="851"/>
        <w:jc w:val="center"/>
        <w:outlineLvl w:val="0"/>
        <w:rPr>
          <w:rFonts w:ascii="Times New Roman" w:eastAsia="Times New Roman" w:hAnsi="Times New Roman" w:cs="Times New Roman"/>
          <w:b/>
          <w:lang w:eastAsia="cs-CZ"/>
        </w:rPr>
      </w:pPr>
      <w:r w:rsidRPr="00D949F5">
        <w:rPr>
          <w:rFonts w:ascii="Times New Roman" w:eastAsia="Times New Roman" w:hAnsi="Times New Roman" w:cs="Times New Roman"/>
          <w:b/>
          <w:lang w:eastAsia="cs-CZ"/>
        </w:rPr>
        <w:lastRenderedPageBreak/>
        <w:t>Předmět plnění</w:t>
      </w:r>
    </w:p>
    <w:p w14:paraId="5ABE2F0C" w14:textId="77777777" w:rsidR="00FA138D" w:rsidRPr="00D949F5" w:rsidRDefault="00FA138D" w:rsidP="00FA138D">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851" w:hanging="567"/>
        <w:jc w:val="both"/>
        <w:outlineLvl w:val="0"/>
        <w:rPr>
          <w:rFonts w:ascii="Times New Roman" w:eastAsia="Times New Roman" w:hAnsi="Times New Roman" w:cs="Times New Roman"/>
          <w:b/>
          <w:lang w:eastAsia="cs-CZ"/>
        </w:rPr>
      </w:pPr>
    </w:p>
    <w:p w14:paraId="4D1FB5AD" w14:textId="77777777" w:rsidR="00FA138D" w:rsidRDefault="00FA138D" w:rsidP="00C1173D">
      <w:pPr>
        <w:numPr>
          <w:ilvl w:val="1"/>
          <w:numId w:val="1"/>
        </w:numPr>
        <w:tabs>
          <w:tab w:val="left" w:pos="-1440"/>
          <w:tab w:val="left" w:pos="-720"/>
          <w:tab w:val="num" w:pos="502"/>
          <w:tab w:val="num" w:pos="567"/>
        </w:tabs>
        <w:spacing w:after="0" w:line="240" w:lineRule="auto"/>
        <w:ind w:left="709" w:hanging="425"/>
        <w:jc w:val="both"/>
        <w:outlineLvl w:val="0"/>
        <w:rPr>
          <w:rFonts w:ascii="Times New Roman" w:eastAsia="Times New Roman" w:hAnsi="Times New Roman" w:cs="Times New Roman"/>
          <w:lang w:eastAsia="cs-CZ"/>
        </w:rPr>
      </w:pPr>
      <w:r w:rsidRPr="00D949F5">
        <w:rPr>
          <w:rFonts w:ascii="Times New Roman" w:eastAsia="Times New Roman" w:hAnsi="Times New Roman" w:cs="Times New Roman"/>
          <w:lang w:eastAsia="cs-CZ"/>
        </w:rPr>
        <w:t>Předmětem plnění je zhotovení díla dle čl. 2.</w:t>
      </w:r>
      <w:r w:rsidR="00F626C4">
        <w:rPr>
          <w:rFonts w:ascii="Times New Roman" w:eastAsia="Times New Roman" w:hAnsi="Times New Roman" w:cs="Times New Roman"/>
          <w:lang w:eastAsia="cs-CZ"/>
        </w:rPr>
        <w:t xml:space="preserve"> </w:t>
      </w:r>
      <w:r w:rsidRPr="00D949F5">
        <w:rPr>
          <w:rFonts w:ascii="Times New Roman" w:eastAsia="Times New Roman" w:hAnsi="Times New Roman" w:cs="Times New Roman"/>
          <w:lang w:eastAsia="cs-CZ"/>
        </w:rPr>
        <w:t xml:space="preserve">této smlouvy s odbornou péčí v rozsahu a kvalitě vymezené </w:t>
      </w:r>
      <w:r w:rsidR="00504EA1">
        <w:rPr>
          <w:rFonts w:ascii="Times New Roman" w:eastAsia="Times New Roman" w:hAnsi="Times New Roman" w:cs="Times New Roman"/>
          <w:lang w:eastAsia="cs-CZ"/>
        </w:rPr>
        <w:t xml:space="preserve">cenovou nabídkou a </w:t>
      </w:r>
      <w:r w:rsidR="00233201" w:rsidRPr="00D949F5">
        <w:rPr>
          <w:rFonts w:ascii="Times New Roman" w:eastAsia="Times New Roman" w:hAnsi="Times New Roman" w:cs="Times New Roman"/>
          <w:lang w:eastAsia="cs-CZ"/>
        </w:rPr>
        <w:t>předanou dokumentací</w:t>
      </w:r>
      <w:r w:rsidR="00504EA1">
        <w:rPr>
          <w:rFonts w:ascii="Times New Roman" w:eastAsia="Times New Roman" w:hAnsi="Times New Roman" w:cs="Times New Roman"/>
          <w:lang w:eastAsia="cs-CZ"/>
        </w:rPr>
        <w:t xml:space="preserve">, kdy rozsah a způsob provádění díla může být změněn po fyzickém zaměření stavby.  </w:t>
      </w:r>
    </w:p>
    <w:p w14:paraId="54899147" w14:textId="77777777" w:rsidR="009C0B57" w:rsidRPr="00FA138D" w:rsidRDefault="009C0B57" w:rsidP="009C0B57">
      <w:pPr>
        <w:tabs>
          <w:tab w:val="left" w:pos="-1440"/>
          <w:tab w:val="left" w:pos="-720"/>
          <w:tab w:val="num" w:pos="567"/>
          <w:tab w:val="num" w:pos="1495"/>
        </w:tabs>
        <w:spacing w:after="0" w:line="240" w:lineRule="auto"/>
        <w:ind w:left="709"/>
        <w:jc w:val="both"/>
        <w:outlineLvl w:val="0"/>
        <w:rPr>
          <w:rFonts w:ascii="Times New Roman" w:eastAsia="Times New Roman" w:hAnsi="Times New Roman" w:cs="Times New Roman"/>
          <w:lang w:eastAsia="cs-CZ"/>
        </w:rPr>
      </w:pPr>
    </w:p>
    <w:p w14:paraId="3C972C0E" w14:textId="77777777" w:rsidR="00FA138D" w:rsidRPr="00FA138D" w:rsidRDefault="00FA138D" w:rsidP="00FA138D">
      <w:pPr>
        <w:numPr>
          <w:ilvl w:val="0"/>
          <w:numId w:val="1"/>
        </w:numPr>
        <w:tabs>
          <w:tab w:val="clear" w:pos="360"/>
          <w:tab w:val="left" w:pos="-1440"/>
          <w:tab w:val="left" w:pos="-720"/>
          <w:tab w:val="left" w:pos="426"/>
        </w:tabs>
        <w:spacing w:after="0" w:line="240" w:lineRule="auto"/>
        <w:jc w:val="center"/>
        <w:outlineLvl w:val="0"/>
        <w:rPr>
          <w:rFonts w:ascii="Times New Roman" w:eastAsia="Times New Roman" w:hAnsi="Times New Roman" w:cs="Times New Roman"/>
          <w:b/>
          <w:lang w:eastAsia="cs-CZ"/>
        </w:rPr>
      </w:pPr>
      <w:r w:rsidRPr="00FA138D">
        <w:rPr>
          <w:rFonts w:ascii="Times New Roman" w:eastAsia="Times New Roman" w:hAnsi="Times New Roman" w:cs="Times New Roman"/>
          <w:b/>
          <w:lang w:eastAsia="cs-CZ"/>
        </w:rPr>
        <w:t>Doba plnění a místo plnění</w:t>
      </w:r>
    </w:p>
    <w:p w14:paraId="0E81F812" w14:textId="77777777" w:rsidR="00FA138D" w:rsidRPr="00FA138D" w:rsidRDefault="00FA138D" w:rsidP="00FA138D">
      <w:pPr>
        <w:tabs>
          <w:tab w:val="left" w:pos="-1440"/>
          <w:tab w:val="left" w:pos="-720"/>
          <w:tab w:val="left" w:pos="851"/>
          <w:tab w:val="left" w:pos="3969"/>
        </w:tabs>
        <w:spacing w:after="0" w:line="240" w:lineRule="auto"/>
        <w:ind w:left="851" w:hanging="567"/>
        <w:jc w:val="both"/>
        <w:outlineLvl w:val="0"/>
        <w:rPr>
          <w:rFonts w:ascii="Times New Roman" w:eastAsia="Times New Roman" w:hAnsi="Times New Roman" w:cs="Times New Roman"/>
          <w:lang w:eastAsia="cs-CZ"/>
        </w:rPr>
      </w:pPr>
      <w:r w:rsidRPr="00FA138D">
        <w:rPr>
          <w:rFonts w:ascii="Times New Roman" w:eastAsia="Times New Roman" w:hAnsi="Times New Roman" w:cs="Times New Roman"/>
          <w:lang w:eastAsia="cs-CZ"/>
        </w:rPr>
        <w:tab/>
      </w:r>
    </w:p>
    <w:p w14:paraId="2B167BFE" w14:textId="5C0B9EDD" w:rsidR="00FA138D" w:rsidRPr="00FA138D" w:rsidRDefault="00FA138D" w:rsidP="00F626C4">
      <w:pPr>
        <w:numPr>
          <w:ilvl w:val="1"/>
          <w:numId w:val="1"/>
        </w:numPr>
        <w:tabs>
          <w:tab w:val="left" w:pos="-1440"/>
          <w:tab w:val="left" w:pos="-720"/>
          <w:tab w:val="num" w:pos="502"/>
          <w:tab w:val="left" w:pos="709"/>
        </w:tabs>
        <w:spacing w:after="0" w:line="240" w:lineRule="auto"/>
        <w:ind w:left="851" w:hanging="567"/>
        <w:jc w:val="both"/>
        <w:outlineLvl w:val="0"/>
        <w:rPr>
          <w:rFonts w:ascii="Times New Roman" w:eastAsia="Times New Roman" w:hAnsi="Times New Roman" w:cs="Times New Roman"/>
          <w:b/>
          <w:lang w:eastAsia="cs-CZ"/>
        </w:rPr>
      </w:pPr>
      <w:r w:rsidRPr="00FA138D">
        <w:rPr>
          <w:rFonts w:ascii="Times New Roman" w:eastAsia="Times New Roman" w:hAnsi="Times New Roman" w:cs="Times New Roman"/>
          <w:b/>
          <w:lang w:eastAsia="cs-CZ"/>
        </w:rPr>
        <w:t xml:space="preserve">Zahájení díla: </w:t>
      </w:r>
    </w:p>
    <w:p w14:paraId="189F949F" w14:textId="2F1D26D4" w:rsidR="00FA138D" w:rsidRPr="00FA138D" w:rsidRDefault="00FA138D" w:rsidP="009C0B57">
      <w:pPr>
        <w:tabs>
          <w:tab w:val="left" w:pos="-1440"/>
          <w:tab w:val="left" w:pos="-720"/>
          <w:tab w:val="left" w:pos="709"/>
        </w:tabs>
        <w:spacing w:after="0" w:line="240" w:lineRule="auto"/>
        <w:ind w:left="851" w:hanging="142"/>
        <w:jc w:val="both"/>
        <w:outlineLvl w:val="0"/>
        <w:rPr>
          <w:rFonts w:ascii="Times New Roman" w:eastAsia="Times New Roman" w:hAnsi="Times New Roman" w:cs="Times New Roman"/>
          <w:b/>
          <w:lang w:eastAsia="cs-CZ"/>
        </w:rPr>
      </w:pPr>
      <w:r w:rsidRPr="00FA138D">
        <w:rPr>
          <w:rFonts w:ascii="Times New Roman" w:eastAsia="Times New Roman" w:hAnsi="Times New Roman" w:cs="Times New Roman"/>
          <w:b/>
          <w:lang w:eastAsia="cs-CZ"/>
        </w:rPr>
        <w:t xml:space="preserve">Dokončení </w:t>
      </w:r>
      <w:r w:rsidR="00233201">
        <w:rPr>
          <w:rFonts w:ascii="Times New Roman" w:eastAsia="Times New Roman" w:hAnsi="Times New Roman" w:cs="Times New Roman"/>
          <w:b/>
          <w:lang w:eastAsia="cs-CZ"/>
        </w:rPr>
        <w:t xml:space="preserve">díla </w:t>
      </w:r>
      <w:r w:rsidRPr="00FA138D">
        <w:rPr>
          <w:rFonts w:ascii="Times New Roman" w:eastAsia="Times New Roman" w:hAnsi="Times New Roman" w:cs="Times New Roman"/>
          <w:b/>
          <w:lang w:eastAsia="cs-CZ"/>
        </w:rPr>
        <w:t xml:space="preserve">nejpozději do:  </w:t>
      </w:r>
    </w:p>
    <w:p w14:paraId="3D1546F8" w14:textId="093FB8F4" w:rsidR="00FA138D" w:rsidRPr="00FA138D" w:rsidRDefault="00FA138D" w:rsidP="009C0B57">
      <w:pPr>
        <w:tabs>
          <w:tab w:val="left" w:pos="-1440"/>
          <w:tab w:val="left" w:pos="-720"/>
          <w:tab w:val="left" w:pos="567"/>
        </w:tabs>
        <w:spacing w:after="0" w:line="240" w:lineRule="auto"/>
        <w:ind w:left="567" w:firstLine="142"/>
        <w:jc w:val="both"/>
        <w:outlineLvl w:val="0"/>
        <w:rPr>
          <w:rFonts w:ascii="Times New Roman" w:eastAsia="Times New Roman" w:hAnsi="Times New Roman" w:cs="Times New Roman"/>
          <w:b/>
          <w:lang w:eastAsia="cs-CZ"/>
        </w:rPr>
      </w:pPr>
      <w:r w:rsidRPr="00FA138D">
        <w:rPr>
          <w:rFonts w:ascii="Times New Roman" w:eastAsia="Times New Roman" w:hAnsi="Times New Roman" w:cs="Times New Roman"/>
          <w:b/>
          <w:lang w:eastAsia="cs-CZ"/>
        </w:rPr>
        <w:t>Místo plnění díla:</w:t>
      </w:r>
      <w:r w:rsidRPr="00FA138D">
        <w:rPr>
          <w:rFonts w:ascii="Times New Roman" w:eastAsia="Times New Roman" w:hAnsi="Times New Roman" w:cs="Times New Roman"/>
          <w:b/>
          <w:sz w:val="24"/>
          <w:szCs w:val="24"/>
          <w:lang w:eastAsia="ar-SA"/>
        </w:rPr>
        <w:t xml:space="preserve"> </w:t>
      </w:r>
    </w:p>
    <w:p w14:paraId="74505C33" w14:textId="77777777" w:rsidR="00FA138D" w:rsidRPr="00FA138D" w:rsidRDefault="00FA138D" w:rsidP="00FA138D">
      <w:pPr>
        <w:tabs>
          <w:tab w:val="left" w:pos="-1440"/>
          <w:tab w:val="left" w:pos="-720"/>
          <w:tab w:val="left" w:pos="851"/>
        </w:tabs>
        <w:spacing w:after="0" w:line="240" w:lineRule="auto"/>
        <w:jc w:val="both"/>
        <w:outlineLvl w:val="0"/>
        <w:rPr>
          <w:rFonts w:ascii="Times New Roman" w:eastAsia="Times New Roman" w:hAnsi="Times New Roman" w:cs="Times New Roman"/>
          <w:lang w:eastAsia="cs-CZ"/>
        </w:rPr>
      </w:pPr>
    </w:p>
    <w:p w14:paraId="49EE1500" w14:textId="019DB80F" w:rsidR="00D97E5A" w:rsidRPr="00230B7D" w:rsidRDefault="00FA138D" w:rsidP="00D97E5A">
      <w:pPr>
        <w:numPr>
          <w:ilvl w:val="1"/>
          <w:numId w:val="1"/>
        </w:numPr>
        <w:tabs>
          <w:tab w:val="left" w:pos="-1440"/>
          <w:tab w:val="left" w:pos="-720"/>
          <w:tab w:val="num" w:pos="502"/>
          <w:tab w:val="left" w:pos="567"/>
        </w:tabs>
        <w:spacing w:after="0" w:line="240" w:lineRule="auto"/>
        <w:ind w:left="709" w:hanging="425"/>
        <w:jc w:val="both"/>
        <w:outlineLvl w:val="0"/>
        <w:rPr>
          <w:rFonts w:ascii="Times New Roman" w:eastAsia="Times New Roman" w:hAnsi="Times New Roman" w:cs="Times New Roman"/>
          <w:lang w:eastAsia="cs-CZ"/>
        </w:rPr>
      </w:pPr>
      <w:r w:rsidRPr="00230B7D">
        <w:rPr>
          <w:rFonts w:ascii="Times New Roman" w:eastAsia="Times New Roman" w:hAnsi="Times New Roman" w:cs="Times New Roman"/>
          <w:lang w:eastAsia="cs-CZ"/>
        </w:rPr>
        <w:t>V případě posunutí termínu zahájení díla</w:t>
      </w:r>
      <w:r w:rsidR="00D97E5A" w:rsidRPr="00230B7D">
        <w:rPr>
          <w:rFonts w:ascii="Times New Roman" w:eastAsia="Times New Roman" w:hAnsi="Times New Roman" w:cs="Times New Roman"/>
          <w:lang w:eastAsia="cs-CZ"/>
        </w:rPr>
        <w:t xml:space="preserve"> či přerušení díla</w:t>
      </w:r>
      <w:r w:rsidRPr="00230B7D">
        <w:rPr>
          <w:rFonts w:ascii="Times New Roman" w:eastAsia="Times New Roman" w:hAnsi="Times New Roman" w:cs="Times New Roman"/>
          <w:lang w:eastAsia="cs-CZ"/>
        </w:rPr>
        <w:t xml:space="preserve"> z důvodů na straně objednatele</w:t>
      </w:r>
      <w:r w:rsidR="00E66C0C" w:rsidRPr="00230B7D">
        <w:rPr>
          <w:rFonts w:ascii="Times New Roman" w:eastAsia="Times New Roman" w:hAnsi="Times New Roman" w:cs="Times New Roman"/>
          <w:lang w:eastAsia="cs-CZ"/>
        </w:rPr>
        <w:t xml:space="preserve"> nebo z důvodu nevhodných klimatických podmínek</w:t>
      </w:r>
      <w:r w:rsidR="00D97E5A" w:rsidRPr="00230B7D">
        <w:rPr>
          <w:rFonts w:ascii="Times New Roman" w:eastAsia="Times New Roman" w:hAnsi="Times New Roman" w:cs="Times New Roman"/>
          <w:lang w:eastAsia="cs-CZ"/>
        </w:rPr>
        <w:t xml:space="preserve">, vyšší </w:t>
      </w:r>
      <w:r w:rsidR="00CC576B" w:rsidRPr="00230B7D">
        <w:rPr>
          <w:rFonts w:ascii="Times New Roman" w:eastAsia="Times New Roman" w:hAnsi="Times New Roman" w:cs="Times New Roman"/>
          <w:lang w:eastAsia="cs-CZ"/>
        </w:rPr>
        <w:t>moci, nemožnosti</w:t>
      </w:r>
      <w:r w:rsidR="008C4667" w:rsidRPr="00230B7D">
        <w:rPr>
          <w:rFonts w:ascii="Times New Roman" w:eastAsia="Times New Roman" w:hAnsi="Times New Roman" w:cs="Times New Roman"/>
          <w:lang w:eastAsia="cs-CZ"/>
        </w:rPr>
        <w:t xml:space="preserve"> plnění</w:t>
      </w:r>
      <w:r w:rsidR="00C46864" w:rsidRPr="00230B7D">
        <w:rPr>
          <w:rFonts w:ascii="Times New Roman" w:eastAsia="Times New Roman" w:hAnsi="Times New Roman" w:cs="Times New Roman"/>
          <w:lang w:eastAsia="cs-CZ"/>
        </w:rPr>
        <w:t xml:space="preserve"> či podstatné změny okolností</w:t>
      </w:r>
      <w:r w:rsidRPr="00230B7D">
        <w:rPr>
          <w:rFonts w:ascii="Times New Roman" w:eastAsia="Times New Roman" w:hAnsi="Times New Roman" w:cs="Times New Roman"/>
          <w:lang w:eastAsia="cs-CZ"/>
        </w:rPr>
        <w:t xml:space="preserve"> </w:t>
      </w:r>
      <w:r w:rsidR="00233201" w:rsidRPr="00230B7D">
        <w:rPr>
          <w:rFonts w:ascii="Times New Roman" w:eastAsia="Times New Roman" w:hAnsi="Times New Roman" w:cs="Times New Roman"/>
          <w:lang w:eastAsia="cs-CZ"/>
        </w:rPr>
        <w:t>není zhotovitel povinen dodržet termín dokončení díla</w:t>
      </w:r>
      <w:r w:rsidR="00FD3E01" w:rsidRPr="00230B7D">
        <w:rPr>
          <w:rFonts w:ascii="Times New Roman" w:eastAsia="Times New Roman" w:hAnsi="Times New Roman" w:cs="Times New Roman"/>
          <w:lang w:eastAsia="cs-CZ"/>
        </w:rPr>
        <w:t>,</w:t>
      </w:r>
      <w:r w:rsidR="00233201" w:rsidRPr="00230B7D">
        <w:rPr>
          <w:rFonts w:ascii="Times New Roman" w:eastAsia="Times New Roman" w:hAnsi="Times New Roman" w:cs="Times New Roman"/>
          <w:lang w:eastAsia="cs-CZ"/>
        </w:rPr>
        <w:t xml:space="preserve"> a zhotovitel a objednatel se dohodnou na novém termín</w:t>
      </w:r>
      <w:r w:rsidR="00F626C4" w:rsidRPr="00230B7D">
        <w:rPr>
          <w:rFonts w:ascii="Times New Roman" w:eastAsia="Times New Roman" w:hAnsi="Times New Roman" w:cs="Times New Roman"/>
          <w:lang w:eastAsia="cs-CZ"/>
        </w:rPr>
        <w:t>u</w:t>
      </w:r>
      <w:r w:rsidR="00233201" w:rsidRPr="00230B7D">
        <w:rPr>
          <w:rFonts w:ascii="Times New Roman" w:eastAsia="Times New Roman" w:hAnsi="Times New Roman" w:cs="Times New Roman"/>
          <w:lang w:eastAsia="cs-CZ"/>
        </w:rPr>
        <w:t xml:space="preserve"> </w:t>
      </w:r>
      <w:r w:rsidR="00D97E5A" w:rsidRPr="00230B7D">
        <w:rPr>
          <w:rFonts w:ascii="Times New Roman" w:eastAsia="Times New Roman" w:hAnsi="Times New Roman" w:cs="Times New Roman"/>
          <w:lang w:eastAsia="cs-CZ"/>
        </w:rPr>
        <w:t xml:space="preserve">provedení </w:t>
      </w:r>
      <w:r w:rsidR="00233201" w:rsidRPr="00230B7D">
        <w:rPr>
          <w:rFonts w:ascii="Times New Roman" w:eastAsia="Times New Roman" w:hAnsi="Times New Roman" w:cs="Times New Roman"/>
          <w:lang w:eastAsia="cs-CZ"/>
        </w:rPr>
        <w:t>díla</w:t>
      </w:r>
      <w:r w:rsidR="00134566" w:rsidRPr="00230B7D">
        <w:rPr>
          <w:rFonts w:ascii="Times New Roman" w:eastAsia="Times New Roman" w:hAnsi="Times New Roman" w:cs="Times New Roman"/>
          <w:lang w:eastAsia="cs-CZ"/>
        </w:rPr>
        <w:t>, kdy objednatel je povinen umožnit zhotoviteli provést dílo v nejbližším navrhnutém termínu zhotovitelem.</w:t>
      </w:r>
    </w:p>
    <w:p w14:paraId="2C4A2AC0" w14:textId="26BBC650" w:rsidR="008C4667" w:rsidRPr="00230B7D" w:rsidRDefault="008C4667" w:rsidP="00C46864">
      <w:pPr>
        <w:numPr>
          <w:ilvl w:val="1"/>
          <w:numId w:val="1"/>
        </w:numPr>
        <w:tabs>
          <w:tab w:val="clear" w:pos="3905"/>
          <w:tab w:val="left" w:pos="-1440"/>
          <w:tab w:val="left" w:pos="-720"/>
          <w:tab w:val="left" w:pos="567"/>
        </w:tabs>
        <w:spacing w:after="0" w:line="240" w:lineRule="auto"/>
        <w:ind w:left="709" w:hanging="425"/>
        <w:jc w:val="both"/>
        <w:outlineLvl w:val="0"/>
        <w:rPr>
          <w:rFonts w:ascii="Times New Roman" w:eastAsia="Times New Roman" w:hAnsi="Times New Roman" w:cs="Times New Roman"/>
          <w:lang w:eastAsia="cs-CZ"/>
        </w:rPr>
      </w:pPr>
      <w:r w:rsidRPr="00230B7D">
        <w:rPr>
          <w:rFonts w:ascii="Times New Roman" w:eastAsia="Times New Roman" w:hAnsi="Times New Roman" w:cs="Times New Roman"/>
          <w:lang w:eastAsia="cs-CZ"/>
        </w:rPr>
        <w:t xml:space="preserve">Vyšší mocí </w:t>
      </w:r>
      <w:r w:rsidR="00C46864" w:rsidRPr="00230B7D">
        <w:rPr>
          <w:rFonts w:ascii="Times New Roman" w:eastAsia="Times New Roman" w:hAnsi="Times New Roman" w:cs="Times New Roman"/>
          <w:lang w:eastAsia="cs-CZ"/>
        </w:rPr>
        <w:t xml:space="preserve">nebo nemožností plnění je dle dohody stran: </w:t>
      </w:r>
      <w:r w:rsidR="000241B7" w:rsidRPr="00230B7D">
        <w:rPr>
          <w:rFonts w:ascii="Times New Roman" w:eastAsia="Times New Roman" w:hAnsi="Times New Roman" w:cs="Times New Roman"/>
          <w:lang w:eastAsia="cs-CZ"/>
        </w:rPr>
        <w:t xml:space="preserve">zejména </w:t>
      </w:r>
      <w:r w:rsidR="00C46864" w:rsidRPr="00230B7D">
        <w:rPr>
          <w:rFonts w:ascii="Times New Roman" w:eastAsia="Times New Roman" w:hAnsi="Times New Roman" w:cs="Times New Roman"/>
          <w:lang w:eastAsia="cs-CZ"/>
        </w:rPr>
        <w:t>přírodní kalamity,</w:t>
      </w:r>
      <w:r w:rsidR="000241B7" w:rsidRPr="00230B7D">
        <w:rPr>
          <w:rFonts w:ascii="Times New Roman" w:eastAsia="Times New Roman" w:hAnsi="Times New Roman" w:cs="Times New Roman"/>
          <w:lang w:eastAsia="cs-CZ"/>
        </w:rPr>
        <w:t xml:space="preserve"> nevhodné a nepříznivé počasí, </w:t>
      </w:r>
      <w:r w:rsidR="00C46864" w:rsidRPr="00230B7D">
        <w:rPr>
          <w:rFonts w:ascii="Times New Roman" w:eastAsia="Times New Roman" w:hAnsi="Times New Roman" w:cs="Times New Roman"/>
          <w:lang w:eastAsia="cs-CZ"/>
        </w:rPr>
        <w:t>válka, občanské nepokoje, zákazy dle právních předpisů, požáry, stávky, vypuknutí epidemie či pandemie, či omezení provozu z důvodu nařízení veřejnoprávních institucí, karantény zaměstnanců, omezení dodávek energie, nedostatek zboží na trhu či omezení ze strany dodavatelů ze stejných důvodů, zejména snížení produkce, nemožnost dodávek, omezení výroby, nedostupnost materiálu apod.). Zhotovitel je povinen tuto skutečnost neprodleně oznámit objednateli s určením povahy překážky, která mu brání nebo bude bránit v plnění povinnosti, předpokládanou délku trvání překážky a o jejich důsledcích a učinit veškerá dostupná opatření ke zmírnění následků neplnění smluvních povinností, pokud nepřikročí z tohoto důvodu k odstoupení od smlouvy.</w:t>
      </w:r>
      <w:r w:rsidR="000241B7" w:rsidRPr="00230B7D">
        <w:rPr>
          <w:rFonts w:ascii="Times New Roman" w:eastAsia="Times New Roman" w:hAnsi="Times New Roman" w:cs="Times New Roman"/>
          <w:lang w:eastAsia="cs-CZ"/>
        </w:rPr>
        <w:t xml:space="preserve"> Po odstoupení od smlouvy </w:t>
      </w:r>
      <w:r w:rsidR="00CC576B" w:rsidRPr="00230B7D">
        <w:rPr>
          <w:rFonts w:ascii="Times New Roman" w:eastAsia="Times New Roman" w:hAnsi="Times New Roman" w:cs="Times New Roman"/>
          <w:lang w:eastAsia="cs-CZ"/>
        </w:rPr>
        <w:t>je Objednatel</w:t>
      </w:r>
      <w:r w:rsidR="000241B7" w:rsidRPr="00230B7D">
        <w:rPr>
          <w:rFonts w:ascii="Times New Roman" w:eastAsia="Times New Roman" w:hAnsi="Times New Roman" w:cs="Times New Roman"/>
          <w:lang w:eastAsia="cs-CZ"/>
        </w:rPr>
        <w:t xml:space="preserve"> povinen uhradit poměrnou část ceny za již zhotovené dílo a dále odebrat a uhradit případné již vyrobené výrobky na míru, jejichž cena je v souladu s původní cenovou nabídkou, a uhradit jiné odůvodněné náklady Zhotovitele vzniklé v souvislosti s touto smlouvou prokazatelně.</w:t>
      </w:r>
    </w:p>
    <w:p w14:paraId="4DA8803C" w14:textId="77777777" w:rsidR="00D97E5A" w:rsidRPr="00230B7D" w:rsidRDefault="00D97E5A" w:rsidP="00D97E5A">
      <w:pPr>
        <w:tabs>
          <w:tab w:val="left" w:pos="-1440"/>
          <w:tab w:val="left" w:pos="-720"/>
          <w:tab w:val="left" w:pos="567"/>
          <w:tab w:val="num" w:pos="1495"/>
        </w:tabs>
        <w:spacing w:after="0" w:line="240" w:lineRule="auto"/>
        <w:ind w:left="709"/>
        <w:jc w:val="both"/>
        <w:outlineLvl w:val="0"/>
        <w:rPr>
          <w:rFonts w:ascii="Times New Roman" w:eastAsia="Times New Roman" w:hAnsi="Times New Roman" w:cs="Times New Roman"/>
          <w:lang w:eastAsia="cs-CZ"/>
        </w:rPr>
      </w:pPr>
    </w:p>
    <w:p w14:paraId="544C5277" w14:textId="77777777" w:rsidR="00FA138D" w:rsidRPr="00230B7D" w:rsidRDefault="00FA138D" w:rsidP="00D97E5A">
      <w:pPr>
        <w:pStyle w:val="Odstavecseseznamem"/>
        <w:numPr>
          <w:ilvl w:val="1"/>
          <w:numId w:val="1"/>
        </w:numPr>
        <w:tabs>
          <w:tab w:val="left" w:pos="-1440"/>
          <w:tab w:val="left" w:pos="-720"/>
          <w:tab w:val="num" w:pos="502"/>
          <w:tab w:val="left" w:pos="567"/>
        </w:tabs>
        <w:spacing w:after="0" w:line="240" w:lineRule="auto"/>
        <w:ind w:left="709" w:hanging="425"/>
        <w:jc w:val="both"/>
        <w:outlineLvl w:val="0"/>
        <w:rPr>
          <w:rFonts w:ascii="Times New Roman" w:eastAsia="Times New Roman" w:hAnsi="Times New Roman" w:cs="Times New Roman"/>
          <w:lang w:eastAsia="cs-CZ"/>
        </w:rPr>
      </w:pPr>
      <w:r w:rsidRPr="00230B7D">
        <w:rPr>
          <w:rFonts w:ascii="Times New Roman" w:eastAsia="Times New Roman" w:hAnsi="Times New Roman" w:cs="Times New Roman"/>
          <w:lang w:eastAsia="cs-CZ"/>
        </w:rPr>
        <w:t>V případě, že dojde k</w:t>
      </w:r>
      <w:r w:rsidR="00D97E5A" w:rsidRPr="00230B7D">
        <w:rPr>
          <w:rFonts w:ascii="Times New Roman" w:eastAsia="Times New Roman" w:hAnsi="Times New Roman" w:cs="Times New Roman"/>
          <w:lang w:eastAsia="cs-CZ"/>
        </w:rPr>
        <w:t xml:space="preserve"> pozdnímu zahájení díla či </w:t>
      </w:r>
      <w:r w:rsidR="00134566" w:rsidRPr="00230B7D">
        <w:rPr>
          <w:rFonts w:ascii="Times New Roman" w:eastAsia="Times New Roman" w:hAnsi="Times New Roman" w:cs="Times New Roman"/>
          <w:lang w:eastAsia="cs-CZ"/>
        </w:rPr>
        <w:t xml:space="preserve">provedení </w:t>
      </w:r>
      <w:r w:rsidRPr="00230B7D">
        <w:rPr>
          <w:rFonts w:ascii="Times New Roman" w:eastAsia="Times New Roman" w:hAnsi="Times New Roman" w:cs="Times New Roman"/>
          <w:lang w:eastAsia="cs-CZ"/>
        </w:rPr>
        <w:t>díl</w:t>
      </w:r>
      <w:r w:rsidR="00134566" w:rsidRPr="00230B7D">
        <w:rPr>
          <w:rFonts w:ascii="Times New Roman" w:eastAsia="Times New Roman" w:hAnsi="Times New Roman" w:cs="Times New Roman"/>
          <w:lang w:eastAsia="cs-CZ"/>
        </w:rPr>
        <w:t>a</w:t>
      </w:r>
      <w:r w:rsidRPr="00230B7D">
        <w:rPr>
          <w:rFonts w:ascii="Times New Roman" w:eastAsia="Times New Roman" w:hAnsi="Times New Roman" w:cs="Times New Roman"/>
          <w:lang w:eastAsia="cs-CZ"/>
        </w:rPr>
        <w:t xml:space="preserve"> z důvodů, které jsou na straně objednatele </w:t>
      </w:r>
      <w:r w:rsidR="00134566" w:rsidRPr="00230B7D">
        <w:rPr>
          <w:rFonts w:ascii="Times New Roman" w:eastAsia="Times New Roman" w:hAnsi="Times New Roman" w:cs="Times New Roman"/>
          <w:lang w:eastAsia="cs-CZ"/>
        </w:rPr>
        <w:t>(</w:t>
      </w:r>
      <w:r w:rsidR="00D97E5A" w:rsidRPr="00230B7D">
        <w:rPr>
          <w:rFonts w:ascii="Times New Roman" w:eastAsia="Times New Roman" w:hAnsi="Times New Roman" w:cs="Times New Roman"/>
          <w:lang w:eastAsia="cs-CZ"/>
        </w:rPr>
        <w:t>zejména nepřipravenost stavby</w:t>
      </w:r>
      <w:r w:rsidR="00832CAA" w:rsidRPr="00230B7D">
        <w:rPr>
          <w:rFonts w:ascii="Times New Roman" w:eastAsia="Times New Roman" w:hAnsi="Times New Roman" w:cs="Times New Roman"/>
          <w:lang w:eastAsia="cs-CZ"/>
        </w:rPr>
        <w:t>, staveniště -</w:t>
      </w:r>
      <w:r w:rsidR="00301469" w:rsidRPr="00230B7D">
        <w:rPr>
          <w:rFonts w:ascii="Times New Roman" w:eastAsia="Times New Roman" w:hAnsi="Times New Roman" w:cs="Times New Roman"/>
          <w:lang w:eastAsia="cs-CZ"/>
        </w:rPr>
        <w:t xml:space="preserve"> čl.7.3. této smlouvy</w:t>
      </w:r>
      <w:r w:rsidR="00D97E5A" w:rsidRPr="00230B7D">
        <w:rPr>
          <w:rFonts w:ascii="Times New Roman" w:eastAsia="Times New Roman" w:hAnsi="Times New Roman" w:cs="Times New Roman"/>
          <w:lang w:eastAsia="cs-CZ"/>
        </w:rPr>
        <w:t>, prodlení s placením zálohy, skutečný stav stavby neodpovídá předaným podkladům apod</w:t>
      </w:r>
      <w:r w:rsidR="00134566" w:rsidRPr="00230B7D">
        <w:rPr>
          <w:rFonts w:ascii="Times New Roman" w:eastAsia="Times New Roman" w:hAnsi="Times New Roman" w:cs="Times New Roman"/>
          <w:lang w:eastAsia="cs-CZ"/>
        </w:rPr>
        <w:t xml:space="preserve">.), </w:t>
      </w:r>
      <w:r w:rsidR="00233201" w:rsidRPr="00230B7D">
        <w:rPr>
          <w:rFonts w:ascii="Times New Roman" w:eastAsia="Times New Roman" w:hAnsi="Times New Roman" w:cs="Times New Roman"/>
          <w:lang w:eastAsia="cs-CZ"/>
        </w:rPr>
        <w:t>je</w:t>
      </w:r>
      <w:r w:rsidR="00134566" w:rsidRPr="00230B7D">
        <w:rPr>
          <w:rFonts w:ascii="Times New Roman" w:eastAsia="Times New Roman" w:hAnsi="Times New Roman" w:cs="Times New Roman"/>
          <w:lang w:eastAsia="cs-CZ"/>
        </w:rPr>
        <w:t xml:space="preserve"> objednatel </w:t>
      </w:r>
      <w:r w:rsidR="00233201" w:rsidRPr="00230B7D">
        <w:rPr>
          <w:rFonts w:ascii="Times New Roman" w:eastAsia="Times New Roman" w:hAnsi="Times New Roman" w:cs="Times New Roman"/>
          <w:lang w:eastAsia="cs-CZ"/>
        </w:rPr>
        <w:t xml:space="preserve">povinen uhradit zhotoviteli náklady a škodu, které mu vzniknou z důvodu </w:t>
      </w:r>
      <w:r w:rsidR="00134566" w:rsidRPr="00230B7D">
        <w:rPr>
          <w:rFonts w:ascii="Times New Roman" w:eastAsia="Times New Roman" w:hAnsi="Times New Roman" w:cs="Times New Roman"/>
          <w:lang w:eastAsia="cs-CZ"/>
        </w:rPr>
        <w:t>nemožnosti provedení díla</w:t>
      </w:r>
      <w:r w:rsidRPr="00230B7D">
        <w:rPr>
          <w:rFonts w:ascii="Times New Roman" w:eastAsia="Times New Roman" w:hAnsi="Times New Roman" w:cs="Times New Roman"/>
          <w:lang w:eastAsia="cs-CZ"/>
        </w:rPr>
        <w:t>.</w:t>
      </w:r>
    </w:p>
    <w:p w14:paraId="0F0482D0" w14:textId="77777777" w:rsidR="00FA138D" w:rsidRPr="00230B7D" w:rsidRDefault="00FA138D" w:rsidP="00FA138D">
      <w:pPr>
        <w:tabs>
          <w:tab w:val="left" w:pos="-1440"/>
          <w:tab w:val="left" w:pos="-720"/>
          <w:tab w:val="left" w:pos="851"/>
        </w:tabs>
        <w:spacing w:after="0" w:line="240" w:lineRule="auto"/>
        <w:jc w:val="both"/>
        <w:outlineLvl w:val="0"/>
        <w:rPr>
          <w:rFonts w:ascii="Times New Roman" w:eastAsia="Times New Roman" w:hAnsi="Times New Roman" w:cs="Times New Roman"/>
          <w:lang w:eastAsia="cs-CZ"/>
        </w:rPr>
      </w:pPr>
    </w:p>
    <w:p w14:paraId="3B1B2866" w14:textId="77777777" w:rsidR="00FA138D" w:rsidRPr="00230B7D" w:rsidRDefault="00FA138D" w:rsidP="00FA138D">
      <w:pPr>
        <w:numPr>
          <w:ilvl w:val="0"/>
          <w:numId w:val="1"/>
        </w:numPr>
        <w:tabs>
          <w:tab w:val="clear" w:pos="360"/>
          <w:tab w:val="left" w:pos="-1440"/>
          <w:tab w:val="left" w:pos="-720"/>
          <w:tab w:val="left" w:pos="426"/>
        </w:tabs>
        <w:spacing w:after="0" w:line="240" w:lineRule="auto"/>
        <w:jc w:val="center"/>
        <w:outlineLvl w:val="0"/>
        <w:rPr>
          <w:rFonts w:ascii="Times New Roman" w:eastAsia="Times New Roman" w:hAnsi="Times New Roman" w:cs="Times New Roman"/>
          <w:b/>
          <w:lang w:eastAsia="cs-CZ"/>
        </w:rPr>
      </w:pPr>
      <w:r w:rsidRPr="00230B7D">
        <w:rPr>
          <w:rFonts w:ascii="Times New Roman" w:eastAsia="Times New Roman" w:hAnsi="Times New Roman" w:cs="Times New Roman"/>
          <w:b/>
          <w:lang w:eastAsia="cs-CZ"/>
        </w:rPr>
        <w:t>Cena Díla</w:t>
      </w:r>
    </w:p>
    <w:p w14:paraId="1BE9ABCC" w14:textId="77777777" w:rsidR="00FA138D" w:rsidRPr="00230B7D" w:rsidRDefault="00FA138D" w:rsidP="00FA138D">
      <w:pPr>
        <w:tabs>
          <w:tab w:val="left" w:pos="-1440"/>
          <w:tab w:val="left" w:pos="-720"/>
          <w:tab w:val="left" w:pos="426"/>
        </w:tabs>
        <w:spacing w:after="0" w:line="240" w:lineRule="auto"/>
        <w:jc w:val="both"/>
        <w:outlineLvl w:val="0"/>
        <w:rPr>
          <w:rFonts w:ascii="Times New Roman" w:eastAsia="Times New Roman" w:hAnsi="Times New Roman" w:cs="Times New Roman"/>
          <w:lang w:eastAsia="cs-CZ"/>
        </w:rPr>
      </w:pPr>
    </w:p>
    <w:p w14:paraId="4463D2CD" w14:textId="72878940" w:rsidR="001640C1" w:rsidRPr="00230B7D" w:rsidRDefault="001640C1" w:rsidP="001640C1">
      <w:pPr>
        <w:numPr>
          <w:ilvl w:val="1"/>
          <w:numId w:val="1"/>
        </w:numPr>
        <w:tabs>
          <w:tab w:val="left" w:pos="-1440"/>
          <w:tab w:val="left" w:pos="-720"/>
          <w:tab w:val="num" w:pos="502"/>
          <w:tab w:val="left" w:pos="851"/>
        </w:tabs>
        <w:spacing w:after="0" w:line="240" w:lineRule="auto"/>
        <w:ind w:left="851" w:hanging="567"/>
        <w:jc w:val="both"/>
        <w:outlineLvl w:val="0"/>
        <w:rPr>
          <w:rFonts w:ascii="Times New Roman" w:eastAsia="Times New Roman" w:hAnsi="Times New Roman" w:cs="Times New Roman"/>
          <w:b/>
          <w:lang w:eastAsia="cs-CZ"/>
        </w:rPr>
      </w:pPr>
      <w:r w:rsidRPr="00230B7D">
        <w:rPr>
          <w:rFonts w:ascii="Times New Roman" w:eastAsia="Times New Roman" w:hAnsi="Times New Roman" w:cs="Times New Roman"/>
          <w:lang w:eastAsia="cs-CZ"/>
        </w:rPr>
        <w:t xml:space="preserve">Objednatel se zavazuje zaplatit zhotoviteli za provedené dílo v souladu s touto smlouvou cenu uvedenou v tomto článku. </w:t>
      </w:r>
    </w:p>
    <w:p w14:paraId="54A944C6" w14:textId="77777777" w:rsidR="00F93DEF" w:rsidRPr="00230B7D" w:rsidRDefault="00F93DEF" w:rsidP="00F93DEF">
      <w:pPr>
        <w:tabs>
          <w:tab w:val="left" w:pos="-1440"/>
          <w:tab w:val="left" w:pos="-720"/>
          <w:tab w:val="left" w:pos="851"/>
          <w:tab w:val="num" w:pos="3905"/>
        </w:tabs>
        <w:spacing w:after="0" w:line="240" w:lineRule="auto"/>
        <w:ind w:left="851"/>
        <w:jc w:val="both"/>
        <w:outlineLvl w:val="0"/>
        <w:rPr>
          <w:rFonts w:ascii="Times New Roman" w:eastAsia="Times New Roman" w:hAnsi="Times New Roman" w:cs="Times New Roman"/>
          <w:b/>
          <w:lang w:eastAsia="cs-CZ"/>
        </w:rPr>
      </w:pPr>
    </w:p>
    <w:p w14:paraId="449AEB99" w14:textId="77777777" w:rsidR="001640C1" w:rsidRPr="00230B7D" w:rsidRDefault="001640C1" w:rsidP="001640C1">
      <w:pPr>
        <w:numPr>
          <w:ilvl w:val="1"/>
          <w:numId w:val="1"/>
        </w:numPr>
        <w:tabs>
          <w:tab w:val="left" w:pos="-1440"/>
          <w:tab w:val="left" w:pos="-720"/>
          <w:tab w:val="num" w:pos="502"/>
          <w:tab w:val="left" w:pos="851"/>
        </w:tabs>
        <w:spacing w:after="0" w:line="240" w:lineRule="auto"/>
        <w:ind w:left="851" w:hanging="567"/>
        <w:jc w:val="both"/>
        <w:outlineLvl w:val="0"/>
        <w:rPr>
          <w:rFonts w:ascii="Times New Roman" w:eastAsia="Times New Roman" w:hAnsi="Times New Roman" w:cs="Times New Roman"/>
          <w:b/>
          <w:lang w:eastAsia="cs-CZ"/>
        </w:rPr>
      </w:pPr>
      <w:r w:rsidRPr="00230B7D">
        <w:rPr>
          <w:rFonts w:ascii="Times New Roman" w:eastAsia="Times New Roman" w:hAnsi="Times New Roman" w:cs="Times New Roman"/>
          <w:b/>
          <w:lang w:eastAsia="ar-SA"/>
        </w:rPr>
        <w:t>Cena díla</w:t>
      </w:r>
      <w:r w:rsidRPr="00230B7D">
        <w:rPr>
          <w:rFonts w:ascii="Times New Roman" w:eastAsia="Times New Roman" w:hAnsi="Times New Roman" w:cs="Times New Roman"/>
          <w:lang w:eastAsia="ar-SA"/>
        </w:rPr>
        <w:t xml:space="preserve"> činí celkem </w:t>
      </w:r>
      <w:r w:rsidRPr="00230B7D">
        <w:rPr>
          <w:rFonts w:ascii="Times New Roman" w:eastAsia="Times New Roman" w:hAnsi="Times New Roman" w:cs="Times New Roman"/>
          <w:b/>
          <w:lang w:eastAsia="ar-SA"/>
        </w:rPr>
        <w:fldChar w:fldCharType="begin">
          <w:ffData>
            <w:name w:val="Text1"/>
            <w:enabled/>
            <w:calcOnExit w:val="0"/>
            <w:textInput/>
          </w:ffData>
        </w:fldChar>
      </w:r>
      <w:r w:rsidRPr="00230B7D">
        <w:rPr>
          <w:rFonts w:ascii="Times New Roman" w:eastAsia="Times New Roman" w:hAnsi="Times New Roman" w:cs="Times New Roman"/>
          <w:b/>
          <w:lang w:eastAsia="ar-SA"/>
        </w:rPr>
        <w:instrText xml:space="preserve"> FORMTEXT </w:instrText>
      </w:r>
      <w:r w:rsidRPr="00230B7D">
        <w:rPr>
          <w:rFonts w:ascii="Times New Roman" w:eastAsia="Times New Roman" w:hAnsi="Times New Roman" w:cs="Times New Roman"/>
          <w:b/>
          <w:lang w:eastAsia="ar-SA"/>
        </w:rPr>
      </w:r>
      <w:r w:rsidRPr="00230B7D">
        <w:rPr>
          <w:rFonts w:ascii="Times New Roman" w:eastAsia="Times New Roman" w:hAnsi="Times New Roman" w:cs="Times New Roman"/>
          <w:b/>
          <w:lang w:eastAsia="ar-SA"/>
        </w:rPr>
        <w:fldChar w:fldCharType="separate"/>
      </w:r>
      <w:r w:rsidRPr="00230B7D">
        <w:rPr>
          <w:rFonts w:ascii="Times New Roman" w:eastAsia="Times New Roman" w:hAnsi="Times New Roman" w:cs="Times New Roman"/>
          <w:b/>
          <w:lang w:eastAsia="ar-SA"/>
        </w:rPr>
        <w:t> </w:t>
      </w:r>
      <w:r w:rsidRPr="00230B7D">
        <w:rPr>
          <w:rFonts w:ascii="Times New Roman" w:eastAsia="Times New Roman" w:hAnsi="Times New Roman" w:cs="Times New Roman"/>
          <w:b/>
          <w:lang w:eastAsia="ar-SA"/>
        </w:rPr>
        <w:t> </w:t>
      </w:r>
      <w:r w:rsidRPr="00230B7D">
        <w:rPr>
          <w:rFonts w:ascii="Times New Roman" w:eastAsia="Times New Roman" w:hAnsi="Times New Roman" w:cs="Times New Roman"/>
          <w:b/>
          <w:lang w:eastAsia="ar-SA"/>
        </w:rPr>
        <w:t> </w:t>
      </w:r>
      <w:r w:rsidRPr="00230B7D">
        <w:rPr>
          <w:rFonts w:ascii="Times New Roman" w:eastAsia="Times New Roman" w:hAnsi="Times New Roman" w:cs="Times New Roman"/>
          <w:b/>
          <w:lang w:eastAsia="ar-SA"/>
        </w:rPr>
        <w:t> </w:t>
      </w:r>
      <w:r w:rsidRPr="00230B7D">
        <w:rPr>
          <w:rFonts w:ascii="Times New Roman" w:eastAsia="Times New Roman" w:hAnsi="Times New Roman" w:cs="Times New Roman"/>
          <w:b/>
          <w:lang w:eastAsia="ar-SA"/>
        </w:rPr>
        <w:t> </w:t>
      </w:r>
      <w:r w:rsidRPr="00230B7D">
        <w:rPr>
          <w:rFonts w:ascii="Times New Roman" w:eastAsia="Times New Roman" w:hAnsi="Times New Roman" w:cs="Times New Roman"/>
          <w:b/>
          <w:lang w:eastAsia="ar-SA"/>
        </w:rPr>
        <w:fldChar w:fldCharType="end"/>
      </w:r>
      <w:r w:rsidRPr="00230B7D">
        <w:rPr>
          <w:rFonts w:ascii="Times New Roman" w:eastAsia="Times New Roman" w:hAnsi="Times New Roman" w:cs="Times New Roman"/>
          <w:b/>
          <w:bCs/>
          <w:lang w:eastAsia="ar-SA"/>
        </w:rPr>
        <w:t xml:space="preserve"> Kč včetně DPH, tj. cena bez DPH …….,- Kč a DPH …% ……….,- Kč.</w:t>
      </w:r>
    </w:p>
    <w:p w14:paraId="064D205B" w14:textId="77777777" w:rsidR="001640C1" w:rsidRPr="00230B7D" w:rsidRDefault="001640C1" w:rsidP="001640C1">
      <w:pPr>
        <w:tabs>
          <w:tab w:val="left" w:pos="-1440"/>
          <w:tab w:val="left" w:pos="-720"/>
          <w:tab w:val="left" w:pos="993"/>
        </w:tabs>
        <w:spacing w:after="0" w:line="240" w:lineRule="auto"/>
        <w:ind w:left="851"/>
        <w:jc w:val="both"/>
        <w:outlineLvl w:val="0"/>
        <w:rPr>
          <w:rFonts w:ascii="Times New Roman" w:eastAsia="Times New Roman" w:hAnsi="Times New Roman" w:cs="Times New Roman"/>
          <w:lang w:eastAsia="cs-CZ"/>
        </w:rPr>
      </w:pPr>
      <w:r w:rsidRPr="00230B7D">
        <w:rPr>
          <w:rFonts w:ascii="Times New Roman" w:eastAsia="Times New Roman" w:hAnsi="Times New Roman" w:cs="Times New Roman"/>
          <w:lang w:eastAsia="cs-CZ"/>
        </w:rPr>
        <w:t>V případě, že za trvání smlouvy dojde ke změně zákonné výše DPH, může být cena v závislosti na této skutečnosti změněna.</w:t>
      </w:r>
    </w:p>
    <w:p w14:paraId="57DEF961" w14:textId="260F9345" w:rsidR="001640C1" w:rsidRPr="00230B7D" w:rsidRDefault="001640C1" w:rsidP="001640C1">
      <w:pPr>
        <w:tabs>
          <w:tab w:val="left" w:pos="993"/>
        </w:tabs>
        <w:spacing w:after="0" w:line="240" w:lineRule="auto"/>
        <w:ind w:left="851"/>
        <w:jc w:val="both"/>
        <w:rPr>
          <w:rFonts w:ascii="Times New Roman" w:eastAsia="Times New Roman" w:hAnsi="Times New Roman" w:cs="Times New Roman"/>
          <w:lang w:eastAsia="cs-CZ"/>
        </w:rPr>
      </w:pPr>
      <w:r w:rsidRPr="00230B7D">
        <w:rPr>
          <w:rFonts w:ascii="Times New Roman" w:eastAsia="Times New Roman" w:hAnsi="Times New Roman" w:cs="Times New Roman"/>
          <w:lang w:eastAsia="cs-CZ"/>
        </w:rPr>
        <w:t>Cena za věci obstarané zhotovitelem pro účely provedení díla je zahrnuta v ceně díla</w:t>
      </w:r>
      <w:r w:rsidR="00C46864" w:rsidRPr="00230B7D">
        <w:rPr>
          <w:rFonts w:ascii="Times New Roman" w:eastAsia="Times New Roman" w:hAnsi="Times New Roman" w:cs="Times New Roman"/>
          <w:lang w:eastAsia="cs-CZ"/>
        </w:rPr>
        <w:t>, avšak je ji možné po předchozím upozornění měnit až do provedení díla z důvodů uvedených v následujícím odstavci</w:t>
      </w:r>
      <w:r w:rsidRPr="00230B7D">
        <w:rPr>
          <w:rFonts w:ascii="Times New Roman" w:eastAsia="Times New Roman" w:hAnsi="Times New Roman" w:cs="Times New Roman"/>
          <w:lang w:eastAsia="cs-CZ"/>
        </w:rPr>
        <w:t>.</w:t>
      </w:r>
    </w:p>
    <w:p w14:paraId="4DBD1AAA" w14:textId="77777777" w:rsidR="008B5F5D" w:rsidRPr="00230B7D" w:rsidRDefault="008B5F5D" w:rsidP="008B5F5D">
      <w:pPr>
        <w:suppressAutoHyphens/>
        <w:spacing w:after="0" w:line="240" w:lineRule="auto"/>
        <w:ind w:left="360" w:hanging="360"/>
        <w:jc w:val="both"/>
        <w:rPr>
          <w:rFonts w:ascii="Times New Roman" w:eastAsia="Times New Roman" w:hAnsi="Times New Roman" w:cs="Times New Roman"/>
          <w:b/>
          <w:lang w:eastAsia="ar-SA"/>
        </w:rPr>
      </w:pPr>
    </w:p>
    <w:p w14:paraId="6979BCEB" w14:textId="3105A2AF" w:rsidR="00C46864" w:rsidRPr="00230B7D" w:rsidRDefault="00937939" w:rsidP="00B22076">
      <w:pPr>
        <w:numPr>
          <w:ilvl w:val="1"/>
          <w:numId w:val="1"/>
        </w:numPr>
        <w:tabs>
          <w:tab w:val="left" w:pos="-1440"/>
          <w:tab w:val="left" w:pos="-720"/>
          <w:tab w:val="left" w:pos="851"/>
        </w:tabs>
        <w:spacing w:after="0" w:line="240" w:lineRule="auto"/>
        <w:ind w:left="851" w:hanging="567"/>
        <w:jc w:val="both"/>
        <w:outlineLvl w:val="0"/>
        <w:rPr>
          <w:rFonts w:ascii="Times New Roman" w:eastAsia="Times New Roman" w:hAnsi="Times New Roman" w:cs="Times New Roman"/>
          <w:lang w:eastAsia="cs-CZ"/>
        </w:rPr>
      </w:pPr>
      <w:r w:rsidRPr="00230B7D">
        <w:rPr>
          <w:rFonts w:ascii="Times New Roman" w:eastAsia="Times New Roman" w:hAnsi="Times New Roman" w:cs="Times New Roman"/>
          <w:lang w:eastAsia="cs-CZ"/>
        </w:rPr>
        <w:t>Sjednaná cena může být změněna</w:t>
      </w:r>
      <w:r w:rsidR="00C46864" w:rsidRPr="00230B7D">
        <w:rPr>
          <w:rFonts w:ascii="Times New Roman" w:eastAsia="Times New Roman" w:hAnsi="Times New Roman" w:cs="Times New Roman"/>
          <w:lang w:eastAsia="cs-CZ"/>
        </w:rPr>
        <w:t xml:space="preserve"> následujícím způsobem:</w:t>
      </w:r>
    </w:p>
    <w:p w14:paraId="17541A09" w14:textId="2CC10575" w:rsidR="00C46864" w:rsidRPr="00230B7D" w:rsidRDefault="00C46864" w:rsidP="00C46864">
      <w:pPr>
        <w:tabs>
          <w:tab w:val="left" w:pos="-1440"/>
          <w:tab w:val="left" w:pos="-720"/>
          <w:tab w:val="left" w:pos="851"/>
        </w:tabs>
        <w:spacing w:after="0" w:line="240" w:lineRule="auto"/>
        <w:ind w:left="851"/>
        <w:jc w:val="both"/>
        <w:outlineLvl w:val="0"/>
        <w:rPr>
          <w:rFonts w:ascii="Times New Roman" w:eastAsia="Times New Roman" w:hAnsi="Times New Roman" w:cs="Times New Roman"/>
          <w:lang w:eastAsia="cs-CZ"/>
        </w:rPr>
      </w:pPr>
      <w:r w:rsidRPr="00230B7D">
        <w:rPr>
          <w:rFonts w:ascii="Times New Roman" w:eastAsia="Times New Roman" w:hAnsi="Times New Roman" w:cs="Times New Roman"/>
          <w:lang w:eastAsia="cs-CZ"/>
        </w:rPr>
        <w:t xml:space="preserve">- pokud od uzavření smlouvy </w:t>
      </w:r>
      <w:r w:rsidR="009A1A80" w:rsidRPr="00230B7D">
        <w:rPr>
          <w:rFonts w:ascii="Times New Roman" w:eastAsia="Times New Roman" w:hAnsi="Times New Roman" w:cs="Times New Roman"/>
          <w:lang w:eastAsia="cs-CZ"/>
        </w:rPr>
        <w:t xml:space="preserve">do provedení díla </w:t>
      </w:r>
      <w:r w:rsidRPr="00230B7D">
        <w:rPr>
          <w:rFonts w:ascii="Times New Roman" w:eastAsia="Times New Roman" w:hAnsi="Times New Roman" w:cs="Times New Roman"/>
          <w:lang w:eastAsia="cs-CZ"/>
        </w:rPr>
        <w:t xml:space="preserve">došlo k nárůstu cen materiálu od dodavatelů nebo položek dopravy či energií, </w:t>
      </w:r>
      <w:r w:rsidR="009A1A80" w:rsidRPr="00230B7D">
        <w:rPr>
          <w:rFonts w:ascii="Times New Roman" w:eastAsia="Times New Roman" w:hAnsi="Times New Roman" w:cs="Times New Roman"/>
          <w:lang w:eastAsia="cs-CZ"/>
        </w:rPr>
        <w:t xml:space="preserve">cena bude zvýšena s ohledem na nárůst jednotlivých položek, </w:t>
      </w:r>
    </w:p>
    <w:p w14:paraId="1334E823" w14:textId="78DAFCCD" w:rsidR="00937939" w:rsidRPr="00230B7D" w:rsidRDefault="00C46864" w:rsidP="00C46864">
      <w:pPr>
        <w:tabs>
          <w:tab w:val="left" w:pos="-1440"/>
          <w:tab w:val="left" w:pos="-720"/>
          <w:tab w:val="left" w:pos="851"/>
        </w:tabs>
        <w:spacing w:after="0" w:line="240" w:lineRule="auto"/>
        <w:ind w:left="851"/>
        <w:jc w:val="both"/>
        <w:outlineLvl w:val="0"/>
        <w:rPr>
          <w:rFonts w:ascii="Times New Roman" w:eastAsia="Times New Roman" w:hAnsi="Times New Roman" w:cs="Times New Roman"/>
          <w:lang w:eastAsia="cs-CZ"/>
        </w:rPr>
      </w:pPr>
      <w:r w:rsidRPr="00230B7D">
        <w:rPr>
          <w:rFonts w:ascii="Times New Roman" w:eastAsia="Times New Roman" w:hAnsi="Times New Roman" w:cs="Times New Roman"/>
          <w:lang w:eastAsia="cs-CZ"/>
        </w:rPr>
        <w:t xml:space="preserve">- </w:t>
      </w:r>
      <w:r w:rsidR="00937939" w:rsidRPr="00230B7D">
        <w:rPr>
          <w:rFonts w:ascii="Times New Roman" w:eastAsia="Times New Roman" w:hAnsi="Times New Roman" w:cs="Times New Roman"/>
          <w:lang w:eastAsia="cs-CZ"/>
        </w:rPr>
        <w:t xml:space="preserve"> pokud po fyzickém zaměření stavby nebo v průběhu </w:t>
      </w:r>
      <w:r w:rsidR="00817943" w:rsidRPr="00230B7D">
        <w:rPr>
          <w:rFonts w:ascii="Times New Roman" w:eastAsia="Times New Roman" w:hAnsi="Times New Roman" w:cs="Times New Roman"/>
          <w:lang w:eastAsia="cs-CZ"/>
        </w:rPr>
        <w:t>provádění díla</w:t>
      </w:r>
      <w:r w:rsidR="00937939" w:rsidRPr="00230B7D">
        <w:rPr>
          <w:rFonts w:ascii="Times New Roman" w:eastAsia="Times New Roman" w:hAnsi="Times New Roman" w:cs="Times New Roman"/>
          <w:lang w:eastAsia="cs-CZ"/>
        </w:rPr>
        <w:t xml:space="preserve"> bude zjištěn jiný rozsah provedení díla, ne</w:t>
      </w:r>
      <w:r w:rsidR="00B22076" w:rsidRPr="00230B7D">
        <w:rPr>
          <w:rFonts w:ascii="Times New Roman" w:eastAsia="Times New Roman" w:hAnsi="Times New Roman" w:cs="Times New Roman"/>
          <w:lang w:eastAsia="cs-CZ"/>
        </w:rPr>
        <w:t xml:space="preserve">ž vyplývá z předaných </w:t>
      </w:r>
      <w:r w:rsidRPr="00230B7D">
        <w:rPr>
          <w:rFonts w:ascii="Times New Roman" w:eastAsia="Times New Roman" w:hAnsi="Times New Roman" w:cs="Times New Roman"/>
          <w:lang w:eastAsia="cs-CZ"/>
        </w:rPr>
        <w:t xml:space="preserve">podkladů. </w:t>
      </w:r>
    </w:p>
    <w:p w14:paraId="64EE8CF9" w14:textId="77777777" w:rsidR="0022342D" w:rsidRPr="00230B7D" w:rsidRDefault="0022342D" w:rsidP="00C46864">
      <w:pPr>
        <w:tabs>
          <w:tab w:val="left" w:pos="-1440"/>
          <w:tab w:val="left" w:pos="-720"/>
          <w:tab w:val="left" w:pos="851"/>
        </w:tabs>
        <w:spacing w:after="0" w:line="240" w:lineRule="auto"/>
        <w:ind w:left="851"/>
        <w:jc w:val="both"/>
        <w:outlineLvl w:val="0"/>
        <w:rPr>
          <w:rFonts w:ascii="Times New Roman" w:eastAsia="Times New Roman" w:hAnsi="Times New Roman" w:cs="Times New Roman"/>
          <w:lang w:eastAsia="cs-CZ"/>
        </w:rPr>
      </w:pPr>
    </w:p>
    <w:p w14:paraId="18EDED11" w14:textId="36305EB6" w:rsidR="00C46864" w:rsidRPr="00230B7D" w:rsidRDefault="00C46864" w:rsidP="00C46864">
      <w:pPr>
        <w:numPr>
          <w:ilvl w:val="1"/>
          <w:numId w:val="1"/>
        </w:numPr>
        <w:tabs>
          <w:tab w:val="left" w:pos="-1440"/>
          <w:tab w:val="left" w:pos="-720"/>
          <w:tab w:val="left" w:pos="851"/>
        </w:tabs>
        <w:spacing w:after="0" w:line="240" w:lineRule="auto"/>
        <w:ind w:left="851" w:hanging="567"/>
        <w:jc w:val="both"/>
        <w:outlineLvl w:val="0"/>
        <w:rPr>
          <w:rFonts w:ascii="Times New Roman" w:eastAsia="Times New Roman" w:hAnsi="Times New Roman" w:cs="Times New Roman"/>
          <w:lang w:eastAsia="cs-CZ"/>
        </w:rPr>
      </w:pPr>
      <w:r w:rsidRPr="00230B7D">
        <w:rPr>
          <w:rFonts w:ascii="Times New Roman" w:eastAsia="Times New Roman" w:hAnsi="Times New Roman" w:cs="Times New Roman"/>
          <w:lang w:eastAsia="cs-CZ"/>
        </w:rPr>
        <w:t xml:space="preserve">Zhotovitel oznámí </w:t>
      </w:r>
      <w:r w:rsidR="009A1A80" w:rsidRPr="00230B7D">
        <w:rPr>
          <w:rFonts w:ascii="Times New Roman" w:eastAsia="Times New Roman" w:hAnsi="Times New Roman" w:cs="Times New Roman"/>
          <w:lang w:eastAsia="cs-CZ"/>
        </w:rPr>
        <w:t>zvýšení ceny</w:t>
      </w:r>
      <w:r w:rsidRPr="00230B7D">
        <w:rPr>
          <w:rFonts w:ascii="Times New Roman" w:eastAsia="Times New Roman" w:hAnsi="Times New Roman" w:cs="Times New Roman"/>
          <w:lang w:eastAsia="cs-CZ"/>
        </w:rPr>
        <w:t xml:space="preserve"> objednateli</w:t>
      </w:r>
      <w:r w:rsidR="00CC576B" w:rsidRPr="00230B7D">
        <w:rPr>
          <w:rFonts w:ascii="Times New Roman" w:eastAsia="Times New Roman" w:hAnsi="Times New Roman" w:cs="Times New Roman"/>
          <w:lang w:eastAsia="cs-CZ"/>
        </w:rPr>
        <w:t xml:space="preserve"> předem</w:t>
      </w:r>
      <w:r w:rsidRPr="00230B7D">
        <w:rPr>
          <w:rFonts w:ascii="Times New Roman" w:eastAsia="Times New Roman" w:hAnsi="Times New Roman" w:cs="Times New Roman"/>
          <w:lang w:eastAsia="cs-CZ"/>
        </w:rPr>
        <w:t>. Jestliže bude nárůst celkové ceny o více, než 5 % z původní ceny</w:t>
      </w:r>
      <w:r w:rsidR="00DC5A0B" w:rsidRPr="00230B7D">
        <w:rPr>
          <w:rFonts w:ascii="Times New Roman" w:eastAsia="Times New Roman" w:hAnsi="Times New Roman" w:cs="Times New Roman"/>
          <w:lang w:eastAsia="cs-CZ"/>
        </w:rPr>
        <w:t xml:space="preserve">, </w:t>
      </w:r>
      <w:r w:rsidRPr="00230B7D">
        <w:rPr>
          <w:rFonts w:ascii="Times New Roman" w:eastAsia="Times New Roman" w:hAnsi="Times New Roman" w:cs="Times New Roman"/>
          <w:lang w:eastAsia="cs-CZ"/>
        </w:rPr>
        <w:t xml:space="preserve">je </w:t>
      </w:r>
      <w:r w:rsidR="00DC5A0B" w:rsidRPr="00230B7D">
        <w:rPr>
          <w:rFonts w:ascii="Times New Roman" w:eastAsia="Times New Roman" w:hAnsi="Times New Roman" w:cs="Times New Roman"/>
          <w:lang w:eastAsia="cs-CZ"/>
        </w:rPr>
        <w:t xml:space="preserve">objednatel </w:t>
      </w:r>
      <w:r w:rsidRPr="00230B7D">
        <w:rPr>
          <w:rFonts w:ascii="Times New Roman" w:eastAsia="Times New Roman" w:hAnsi="Times New Roman" w:cs="Times New Roman"/>
          <w:lang w:eastAsia="cs-CZ"/>
        </w:rPr>
        <w:t>oprávněn od smlouvy o dílo do 5 dnů</w:t>
      </w:r>
      <w:r w:rsidR="00DC5A0B" w:rsidRPr="00230B7D">
        <w:rPr>
          <w:rFonts w:ascii="Times New Roman" w:eastAsia="Times New Roman" w:hAnsi="Times New Roman" w:cs="Times New Roman"/>
          <w:lang w:eastAsia="cs-CZ"/>
        </w:rPr>
        <w:t xml:space="preserve"> od tohoto </w:t>
      </w:r>
      <w:r w:rsidR="00DC5A0B" w:rsidRPr="00230B7D">
        <w:rPr>
          <w:rFonts w:ascii="Times New Roman" w:eastAsia="Times New Roman" w:hAnsi="Times New Roman" w:cs="Times New Roman"/>
          <w:lang w:eastAsia="cs-CZ"/>
        </w:rPr>
        <w:lastRenderedPageBreak/>
        <w:t>oznámení odstoupit s tím, že je povinen uhradit poměrnou část ceny za již zhotovené dílo</w:t>
      </w:r>
      <w:r w:rsidR="009A1A80" w:rsidRPr="00230B7D">
        <w:rPr>
          <w:rFonts w:ascii="Times New Roman" w:eastAsia="Times New Roman" w:hAnsi="Times New Roman" w:cs="Times New Roman"/>
          <w:lang w:eastAsia="cs-CZ"/>
        </w:rPr>
        <w:t xml:space="preserve"> a dále odebrat a uhradit případné již vyrobené výrobky na míru, jejichž cena je v souladu s původní cenovou nabídkou</w:t>
      </w:r>
      <w:r w:rsidR="0022342D" w:rsidRPr="00230B7D">
        <w:rPr>
          <w:rFonts w:ascii="Times New Roman" w:eastAsia="Times New Roman" w:hAnsi="Times New Roman" w:cs="Times New Roman"/>
          <w:lang w:eastAsia="cs-CZ"/>
        </w:rPr>
        <w:t xml:space="preserve">, a uhradit jiné odůvodněné náklady Zhotovitele vzniklé v souvislosti s touto smlouvou prokazatelně. </w:t>
      </w:r>
      <w:r w:rsidR="009A1A80" w:rsidRPr="00230B7D">
        <w:rPr>
          <w:rFonts w:ascii="Times New Roman" w:eastAsia="Times New Roman" w:hAnsi="Times New Roman" w:cs="Times New Roman"/>
          <w:lang w:eastAsia="cs-CZ"/>
        </w:rPr>
        <w:t>V případě, že objednatel z tohoto důvodu neodstoupí</w:t>
      </w:r>
      <w:r w:rsidR="0022342D" w:rsidRPr="00230B7D">
        <w:rPr>
          <w:rFonts w:ascii="Times New Roman" w:eastAsia="Times New Roman" w:hAnsi="Times New Roman" w:cs="Times New Roman"/>
          <w:lang w:eastAsia="cs-CZ"/>
        </w:rPr>
        <w:t xml:space="preserve"> v uvedené lhůtě</w:t>
      </w:r>
      <w:r w:rsidR="009A1A80" w:rsidRPr="00230B7D">
        <w:rPr>
          <w:rFonts w:ascii="Times New Roman" w:eastAsia="Times New Roman" w:hAnsi="Times New Roman" w:cs="Times New Roman"/>
          <w:lang w:eastAsia="cs-CZ"/>
        </w:rPr>
        <w:t>, je povinen uhradit za dílo nově stanovenou cenu.</w:t>
      </w:r>
      <w:r w:rsidR="000241B7" w:rsidRPr="00230B7D">
        <w:rPr>
          <w:rFonts w:ascii="Times New Roman" w:eastAsia="Times New Roman" w:hAnsi="Times New Roman" w:cs="Times New Roman"/>
          <w:lang w:eastAsia="cs-CZ"/>
        </w:rPr>
        <w:t xml:space="preserve"> V případě, že z důvodu jednání o ceně díla dojde přerušení díla, Zhotovitel není v tomto případě v prodlení.</w:t>
      </w:r>
    </w:p>
    <w:p w14:paraId="6FBA3B29" w14:textId="77777777" w:rsidR="00832CAA" w:rsidRPr="00230B7D" w:rsidRDefault="00832CAA" w:rsidP="00832CAA">
      <w:pPr>
        <w:tabs>
          <w:tab w:val="left" w:pos="-1440"/>
          <w:tab w:val="left" w:pos="-720"/>
          <w:tab w:val="left" w:pos="851"/>
        </w:tabs>
        <w:spacing w:after="0" w:line="240" w:lineRule="auto"/>
        <w:ind w:left="851"/>
        <w:jc w:val="both"/>
        <w:outlineLvl w:val="0"/>
        <w:rPr>
          <w:rFonts w:ascii="Times New Roman" w:eastAsia="Times New Roman" w:hAnsi="Times New Roman" w:cs="Times New Roman"/>
          <w:lang w:eastAsia="cs-CZ"/>
        </w:rPr>
      </w:pPr>
    </w:p>
    <w:p w14:paraId="77B3F25F" w14:textId="02834D15" w:rsidR="00F93DEF" w:rsidRPr="00230B7D" w:rsidRDefault="00937939" w:rsidP="00F93DEF">
      <w:pPr>
        <w:numPr>
          <w:ilvl w:val="1"/>
          <w:numId w:val="1"/>
        </w:numPr>
        <w:tabs>
          <w:tab w:val="left" w:pos="-1440"/>
          <w:tab w:val="left" w:pos="-720"/>
          <w:tab w:val="left" w:pos="851"/>
        </w:tabs>
        <w:spacing w:after="0" w:line="240" w:lineRule="auto"/>
        <w:ind w:left="851" w:hanging="567"/>
        <w:jc w:val="both"/>
        <w:outlineLvl w:val="0"/>
        <w:rPr>
          <w:rFonts w:ascii="Times New Roman" w:eastAsia="Times New Roman" w:hAnsi="Times New Roman" w:cs="Times New Roman"/>
          <w:lang w:eastAsia="cs-CZ"/>
        </w:rPr>
      </w:pPr>
      <w:r w:rsidRPr="00230B7D">
        <w:rPr>
          <w:rFonts w:ascii="Times New Roman" w:eastAsia="Times New Roman" w:hAnsi="Times New Roman" w:cs="Times New Roman"/>
          <w:lang w:eastAsia="cs-CZ"/>
        </w:rPr>
        <w:t xml:space="preserve">Cena může být navýšena o dohodnuté vícepráce. </w:t>
      </w:r>
      <w:r w:rsidR="00FA138D" w:rsidRPr="00230B7D">
        <w:rPr>
          <w:rFonts w:ascii="Times New Roman" w:eastAsia="Times New Roman" w:hAnsi="Times New Roman" w:cs="Times New Roman"/>
          <w:lang w:eastAsia="cs-CZ"/>
        </w:rPr>
        <w:t>Veškeré vícepráce, změny, doplňky nebo rozšíření, které nebyly součástí zadávací dokumentace</w:t>
      </w:r>
      <w:r w:rsidR="00817943" w:rsidRPr="00230B7D">
        <w:rPr>
          <w:rFonts w:ascii="Times New Roman" w:eastAsia="Times New Roman" w:hAnsi="Times New Roman" w:cs="Times New Roman"/>
          <w:lang w:eastAsia="cs-CZ"/>
        </w:rPr>
        <w:t xml:space="preserve"> a nabídky</w:t>
      </w:r>
      <w:r w:rsidR="00FA138D" w:rsidRPr="00230B7D">
        <w:rPr>
          <w:rFonts w:ascii="Times New Roman" w:eastAsia="Times New Roman" w:hAnsi="Times New Roman" w:cs="Times New Roman"/>
          <w:lang w:eastAsia="cs-CZ"/>
        </w:rPr>
        <w:t xml:space="preserve">, musí být vždy před jejich realizací odsouhlaseny objednatelem </w:t>
      </w:r>
      <w:r w:rsidR="00E66C0C" w:rsidRPr="00230B7D">
        <w:rPr>
          <w:rFonts w:ascii="Times New Roman" w:eastAsia="Times New Roman" w:hAnsi="Times New Roman" w:cs="Times New Roman"/>
          <w:lang w:eastAsia="cs-CZ"/>
        </w:rPr>
        <w:t>a objednatel se je zavazuje uhradit.</w:t>
      </w:r>
    </w:p>
    <w:p w14:paraId="7271005A" w14:textId="77777777" w:rsidR="00FA138D" w:rsidRPr="00FA138D" w:rsidRDefault="00FA138D" w:rsidP="00FA138D">
      <w:pPr>
        <w:tabs>
          <w:tab w:val="left" w:pos="-1440"/>
          <w:tab w:val="left" w:pos="-720"/>
          <w:tab w:val="left" w:pos="426"/>
        </w:tabs>
        <w:spacing w:after="0" w:line="240" w:lineRule="auto"/>
        <w:outlineLvl w:val="0"/>
        <w:rPr>
          <w:rFonts w:ascii="Times New Roman" w:eastAsia="Times New Roman" w:hAnsi="Times New Roman" w:cs="Times New Roman"/>
          <w:b/>
          <w:lang w:eastAsia="cs-CZ"/>
        </w:rPr>
      </w:pPr>
    </w:p>
    <w:p w14:paraId="74276717" w14:textId="77777777" w:rsidR="00FA138D" w:rsidRPr="00FA138D" w:rsidRDefault="00FA138D" w:rsidP="00FA138D">
      <w:pPr>
        <w:numPr>
          <w:ilvl w:val="0"/>
          <w:numId w:val="1"/>
        </w:numPr>
        <w:tabs>
          <w:tab w:val="clear" w:pos="360"/>
          <w:tab w:val="left" w:pos="-1440"/>
          <w:tab w:val="left" w:pos="-720"/>
          <w:tab w:val="left" w:pos="426"/>
        </w:tabs>
        <w:spacing w:after="0" w:line="240" w:lineRule="auto"/>
        <w:jc w:val="center"/>
        <w:outlineLvl w:val="0"/>
        <w:rPr>
          <w:rFonts w:ascii="Times New Roman" w:eastAsia="Times New Roman" w:hAnsi="Times New Roman" w:cs="Times New Roman"/>
          <w:b/>
          <w:lang w:eastAsia="cs-CZ"/>
        </w:rPr>
      </w:pPr>
      <w:r w:rsidRPr="00FA138D">
        <w:rPr>
          <w:rFonts w:ascii="Times New Roman" w:eastAsia="Times New Roman" w:hAnsi="Times New Roman" w:cs="Times New Roman"/>
          <w:b/>
          <w:lang w:eastAsia="cs-CZ"/>
        </w:rPr>
        <w:t>Platební podmínky</w:t>
      </w:r>
    </w:p>
    <w:p w14:paraId="26AADADD" w14:textId="77777777" w:rsidR="00FA138D" w:rsidRPr="00FA138D" w:rsidRDefault="00FA138D" w:rsidP="00FA138D">
      <w:pPr>
        <w:tabs>
          <w:tab w:val="left" w:pos="-1440"/>
          <w:tab w:val="left" w:pos="-720"/>
          <w:tab w:val="left" w:pos="426"/>
        </w:tabs>
        <w:spacing w:after="0" w:line="240" w:lineRule="auto"/>
        <w:jc w:val="both"/>
        <w:outlineLvl w:val="0"/>
        <w:rPr>
          <w:rFonts w:ascii="Times New Roman" w:eastAsia="Times New Roman" w:hAnsi="Times New Roman" w:cs="Times New Roman"/>
          <w:b/>
          <w:lang w:eastAsia="cs-CZ"/>
        </w:rPr>
      </w:pPr>
    </w:p>
    <w:p w14:paraId="039B0D5B" w14:textId="77777777" w:rsidR="008B5F5D" w:rsidRDefault="00FA138D" w:rsidP="008B5F5D">
      <w:pPr>
        <w:numPr>
          <w:ilvl w:val="1"/>
          <w:numId w:val="1"/>
        </w:numPr>
        <w:tabs>
          <w:tab w:val="left" w:pos="-1440"/>
          <w:tab w:val="left" w:pos="-720"/>
          <w:tab w:val="num" w:pos="851"/>
        </w:tabs>
        <w:spacing w:after="0" w:line="240" w:lineRule="auto"/>
        <w:ind w:left="502"/>
        <w:jc w:val="both"/>
        <w:outlineLvl w:val="0"/>
        <w:rPr>
          <w:rFonts w:ascii="Times New Roman" w:eastAsia="Times New Roman" w:hAnsi="Times New Roman" w:cs="Times New Roman"/>
          <w:lang w:eastAsia="cs-CZ"/>
        </w:rPr>
      </w:pPr>
      <w:r w:rsidRPr="00886A04">
        <w:rPr>
          <w:rFonts w:ascii="Times New Roman" w:eastAsia="Times New Roman" w:hAnsi="Times New Roman" w:cs="Times New Roman"/>
          <w:lang w:eastAsia="cs-CZ"/>
        </w:rPr>
        <w:t xml:space="preserve">Objednatel se zavazuje uhradit cenu díla podle čl. 5. </w:t>
      </w:r>
      <w:r w:rsidR="00886A04">
        <w:rPr>
          <w:rFonts w:ascii="Times New Roman" w:eastAsia="Times New Roman" w:hAnsi="Times New Roman" w:cs="Times New Roman"/>
          <w:lang w:eastAsia="cs-CZ"/>
        </w:rPr>
        <w:t xml:space="preserve">následujícím způsobem: </w:t>
      </w:r>
    </w:p>
    <w:sdt>
      <w:sdtPr>
        <w:rPr>
          <w:rFonts w:ascii="Times New Roman" w:eastAsia="Times New Roman" w:hAnsi="Times New Roman" w:cs="Times New Roman"/>
          <w:lang w:eastAsia="cs-CZ"/>
        </w:rPr>
        <w:id w:val="-1497260904"/>
        <w:placeholder>
          <w:docPart w:val="DefaultPlaceholder_1081868575"/>
        </w:placeholder>
        <w:comboBox>
          <w:listItem w:value="Zvolte položku."/>
          <w:listItem w:displayText="Část ceny  …………….  objednatel zaplatí dle zálohové faktury vystavené zhotovitelem po uzavření této smlouvy se splatností  …   dnů. Zbývající část ceny bude uhrazena na základě konečné faktury vystavené po dokončení díla se splatností  ... dnů. " w:value="Část ceny  …………….  objednatel zaplatí dle zálohové faktury vystavené zhotovitelem po uzavření této smlouvy se splatností  …   dnů. Zbývající část ceny bude uhrazena na základě konečné faktury vystavené po dokončení díla se splatností  ... dnů. "/>
          <w:listItem w:displayText="Celou cenu díla objednatel zaplatí na základě zálohové faktury vystavené zhotovitelem po uzavření této smlouvy se splatností  …….  dnů. Po dokončení díla bude vystavena konečná faktura s úplným zúčtováním zálohy, a to se splatností .... dnů." w:value="Celou cenu díla objednatel zaplatí na základě zálohové faktury vystavené zhotovitelem po uzavření této smlouvy se splatností  …….  dnů. Po dokončení díla bude vystavena konečná faktura s úplným zúčtováním zálohy, a to se splatností .... dnů."/>
          <w:listItem w:displayText="Celá cena díla bude zaplacena na základě konečné faktury vystavené zhotovitelem po dokončení díla, a to se splatností .…. dnů." w:value="Celá cena díla bude zaplacena na základě konečné faktury vystavené zhotovitelem po dokončení díla, a to se splatností .…. dnů."/>
        </w:comboBox>
      </w:sdtPr>
      <w:sdtEndPr/>
      <w:sdtContent>
        <w:p w14:paraId="6E5C10F5" w14:textId="68A0C04D" w:rsidR="00352F47" w:rsidRDefault="00523FDE" w:rsidP="00352F47">
          <w:pPr>
            <w:tabs>
              <w:tab w:val="left" w:pos="-1440"/>
              <w:tab w:val="left" w:pos="-720"/>
              <w:tab w:val="num" w:pos="3905"/>
            </w:tabs>
            <w:spacing w:after="0" w:line="240" w:lineRule="auto"/>
            <w:ind w:left="502"/>
            <w:jc w:val="both"/>
            <w:outlineLvl w:val="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Část </w:t>
          </w:r>
          <w:proofErr w:type="gramStart"/>
          <w:r>
            <w:rPr>
              <w:rFonts w:ascii="Times New Roman" w:eastAsia="Times New Roman" w:hAnsi="Times New Roman" w:cs="Times New Roman"/>
              <w:lang w:eastAsia="cs-CZ"/>
            </w:rPr>
            <w:t>ceny  …</w:t>
          </w:r>
          <w:proofErr w:type="gramEnd"/>
          <w:r>
            <w:rPr>
              <w:rFonts w:ascii="Times New Roman" w:eastAsia="Times New Roman" w:hAnsi="Times New Roman" w:cs="Times New Roman"/>
              <w:lang w:eastAsia="cs-CZ"/>
            </w:rPr>
            <w:t xml:space="preserve">………….  objednatel zaplatí dle zálohové faktury vystavené zhotovitelem po uzavření této smlouvy se </w:t>
          </w:r>
          <w:proofErr w:type="gramStart"/>
          <w:r>
            <w:rPr>
              <w:rFonts w:ascii="Times New Roman" w:eastAsia="Times New Roman" w:hAnsi="Times New Roman" w:cs="Times New Roman"/>
              <w:lang w:eastAsia="cs-CZ"/>
            </w:rPr>
            <w:t>splatností  …</w:t>
          </w:r>
          <w:proofErr w:type="gramEnd"/>
          <w:r>
            <w:rPr>
              <w:rFonts w:ascii="Times New Roman" w:eastAsia="Times New Roman" w:hAnsi="Times New Roman" w:cs="Times New Roman"/>
              <w:lang w:eastAsia="cs-CZ"/>
            </w:rPr>
            <w:t xml:space="preserve">   dnů. Zbývající část ceny bude uhrazena na základě konečné faktury vystavené po dokončení díla se </w:t>
          </w:r>
          <w:proofErr w:type="gramStart"/>
          <w:r>
            <w:rPr>
              <w:rFonts w:ascii="Times New Roman" w:eastAsia="Times New Roman" w:hAnsi="Times New Roman" w:cs="Times New Roman"/>
              <w:lang w:eastAsia="cs-CZ"/>
            </w:rPr>
            <w:t>splatností  ...</w:t>
          </w:r>
          <w:proofErr w:type="gramEnd"/>
          <w:r>
            <w:rPr>
              <w:rFonts w:ascii="Times New Roman" w:eastAsia="Times New Roman" w:hAnsi="Times New Roman" w:cs="Times New Roman"/>
              <w:lang w:eastAsia="cs-CZ"/>
            </w:rPr>
            <w:t xml:space="preserve"> dnů. </w:t>
          </w:r>
        </w:p>
      </w:sdtContent>
    </w:sdt>
    <w:p w14:paraId="5D0369FC" w14:textId="77777777" w:rsidR="00465976" w:rsidRDefault="00465976" w:rsidP="00886A04">
      <w:pPr>
        <w:tabs>
          <w:tab w:val="left" w:pos="-1440"/>
          <w:tab w:val="left" w:pos="-720"/>
          <w:tab w:val="num" w:pos="851"/>
        </w:tabs>
        <w:spacing w:after="0" w:line="240" w:lineRule="auto"/>
        <w:ind w:left="502"/>
        <w:jc w:val="both"/>
        <w:outlineLvl w:val="0"/>
        <w:rPr>
          <w:rFonts w:ascii="Times New Roman" w:eastAsia="Times New Roman" w:hAnsi="Times New Roman" w:cs="Times New Roman"/>
          <w:lang w:eastAsia="cs-CZ"/>
        </w:rPr>
      </w:pPr>
    </w:p>
    <w:p w14:paraId="6705C070" w14:textId="77777777" w:rsidR="009A704D" w:rsidRPr="00886A04" w:rsidRDefault="009A704D" w:rsidP="00886A04">
      <w:pPr>
        <w:tabs>
          <w:tab w:val="left" w:pos="-1440"/>
          <w:tab w:val="left" w:pos="-720"/>
          <w:tab w:val="num" w:pos="851"/>
        </w:tabs>
        <w:spacing w:after="0" w:line="240" w:lineRule="auto"/>
        <w:ind w:left="502"/>
        <w:jc w:val="both"/>
        <w:outlineLvl w:val="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V případě, že dojde k vícepracím či dalším nákladům v souladu s čl.5, které nebyly zahrnuty v ceně díla, </w:t>
      </w:r>
      <w:r w:rsidRPr="009A704D">
        <w:rPr>
          <w:rFonts w:ascii="Times New Roman" w:eastAsia="Times New Roman" w:hAnsi="Times New Roman" w:cs="Times New Roman"/>
          <w:lang w:eastAsia="cs-CZ"/>
        </w:rPr>
        <w:t>bud</w:t>
      </w:r>
      <w:r>
        <w:rPr>
          <w:rFonts w:ascii="Times New Roman" w:eastAsia="Times New Roman" w:hAnsi="Times New Roman" w:cs="Times New Roman"/>
          <w:lang w:eastAsia="cs-CZ"/>
        </w:rPr>
        <w:t xml:space="preserve">ou tyto </w:t>
      </w:r>
      <w:r w:rsidRPr="009A704D">
        <w:rPr>
          <w:rFonts w:ascii="Times New Roman" w:eastAsia="Times New Roman" w:hAnsi="Times New Roman" w:cs="Times New Roman"/>
          <w:lang w:eastAsia="cs-CZ"/>
        </w:rPr>
        <w:t>zaplacen</w:t>
      </w:r>
      <w:r w:rsidR="008157DD">
        <w:rPr>
          <w:rFonts w:ascii="Times New Roman" w:eastAsia="Times New Roman" w:hAnsi="Times New Roman" w:cs="Times New Roman"/>
          <w:lang w:eastAsia="cs-CZ"/>
        </w:rPr>
        <w:t>y objednatelem</w:t>
      </w:r>
      <w:r w:rsidRPr="009A704D">
        <w:rPr>
          <w:rFonts w:ascii="Times New Roman" w:eastAsia="Times New Roman" w:hAnsi="Times New Roman" w:cs="Times New Roman"/>
          <w:lang w:eastAsia="cs-CZ"/>
        </w:rPr>
        <w:t xml:space="preserve"> na základě konečné faktury vystavené zhotovitelem po dokončení díla</w:t>
      </w:r>
      <w:r w:rsidR="00FD0701">
        <w:rPr>
          <w:rFonts w:ascii="Times New Roman" w:eastAsia="Times New Roman" w:hAnsi="Times New Roman" w:cs="Times New Roman"/>
          <w:lang w:eastAsia="cs-CZ"/>
        </w:rPr>
        <w:t>.</w:t>
      </w:r>
    </w:p>
    <w:p w14:paraId="62B464FF" w14:textId="77777777" w:rsidR="00FA138D" w:rsidRPr="00FA138D" w:rsidRDefault="00FA138D" w:rsidP="00FA138D">
      <w:pPr>
        <w:tabs>
          <w:tab w:val="left" w:pos="-1440"/>
          <w:tab w:val="left" w:pos="-720"/>
          <w:tab w:val="num" w:pos="851"/>
        </w:tabs>
        <w:spacing w:after="0" w:line="240" w:lineRule="auto"/>
        <w:ind w:left="851"/>
        <w:jc w:val="both"/>
        <w:outlineLvl w:val="0"/>
        <w:rPr>
          <w:rFonts w:ascii="Times New Roman" w:eastAsia="Times New Roman" w:hAnsi="Times New Roman" w:cs="Times New Roman"/>
          <w:lang w:eastAsia="cs-CZ"/>
        </w:rPr>
      </w:pPr>
    </w:p>
    <w:p w14:paraId="3D938273" w14:textId="334BB750" w:rsidR="00FA138D" w:rsidRDefault="00886A04" w:rsidP="0054723F">
      <w:pPr>
        <w:numPr>
          <w:ilvl w:val="1"/>
          <w:numId w:val="1"/>
        </w:numPr>
        <w:tabs>
          <w:tab w:val="left" w:pos="-1440"/>
          <w:tab w:val="left" w:pos="-720"/>
          <w:tab w:val="num" w:pos="426"/>
          <w:tab w:val="num" w:pos="502"/>
          <w:tab w:val="num" w:pos="567"/>
        </w:tabs>
        <w:spacing w:after="0" w:line="240" w:lineRule="auto"/>
        <w:ind w:left="567" w:hanging="425"/>
        <w:jc w:val="both"/>
        <w:outlineLvl w:val="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V případě, že objednatel bude s prodlením s placením zálohové </w:t>
      </w:r>
      <w:r w:rsidR="009A704D">
        <w:rPr>
          <w:rFonts w:ascii="Times New Roman" w:eastAsia="Times New Roman" w:hAnsi="Times New Roman" w:cs="Times New Roman"/>
          <w:lang w:eastAsia="cs-CZ"/>
        </w:rPr>
        <w:t>či jiné faktury</w:t>
      </w:r>
      <w:r>
        <w:rPr>
          <w:rFonts w:ascii="Times New Roman" w:eastAsia="Times New Roman" w:hAnsi="Times New Roman" w:cs="Times New Roman"/>
          <w:lang w:eastAsia="cs-CZ"/>
        </w:rPr>
        <w:t>,</w:t>
      </w:r>
      <w:r w:rsidR="009A704D">
        <w:rPr>
          <w:rFonts w:ascii="Times New Roman" w:eastAsia="Times New Roman" w:hAnsi="Times New Roman" w:cs="Times New Roman"/>
          <w:lang w:eastAsia="cs-CZ"/>
        </w:rPr>
        <w:t xml:space="preserve"> je</w:t>
      </w:r>
      <w:r>
        <w:rPr>
          <w:rFonts w:ascii="Times New Roman" w:eastAsia="Times New Roman" w:hAnsi="Times New Roman" w:cs="Times New Roman"/>
          <w:lang w:eastAsia="cs-CZ"/>
        </w:rPr>
        <w:t xml:space="preserve"> zhotovitel oprávněn od smlouvy odstoupit nebo </w:t>
      </w:r>
      <w:r w:rsidR="004D117B">
        <w:rPr>
          <w:rFonts w:ascii="Times New Roman" w:eastAsia="Times New Roman" w:hAnsi="Times New Roman" w:cs="Times New Roman"/>
          <w:lang w:eastAsia="cs-CZ"/>
        </w:rPr>
        <w:t xml:space="preserve">po dohodě s objednatelem určit jiný </w:t>
      </w:r>
      <w:r>
        <w:rPr>
          <w:rFonts w:ascii="Times New Roman" w:eastAsia="Times New Roman" w:hAnsi="Times New Roman" w:cs="Times New Roman"/>
          <w:lang w:eastAsia="cs-CZ"/>
        </w:rPr>
        <w:t>termín zahájení a dokončení díla.</w:t>
      </w:r>
    </w:p>
    <w:p w14:paraId="5F003A43" w14:textId="77777777" w:rsidR="00197FE7" w:rsidRDefault="00197FE7" w:rsidP="00197FE7">
      <w:pPr>
        <w:tabs>
          <w:tab w:val="left" w:pos="-1440"/>
          <w:tab w:val="left" w:pos="-720"/>
          <w:tab w:val="num" w:pos="502"/>
          <w:tab w:val="num" w:pos="567"/>
          <w:tab w:val="num" w:pos="1495"/>
        </w:tabs>
        <w:spacing w:after="0" w:line="240" w:lineRule="auto"/>
        <w:ind w:left="567"/>
        <w:jc w:val="both"/>
        <w:outlineLvl w:val="0"/>
        <w:rPr>
          <w:rFonts w:ascii="Times New Roman" w:eastAsia="Times New Roman" w:hAnsi="Times New Roman" w:cs="Times New Roman"/>
          <w:lang w:eastAsia="cs-CZ"/>
        </w:rPr>
      </w:pPr>
    </w:p>
    <w:p w14:paraId="26C7F6EE" w14:textId="025A8656" w:rsidR="00197FE7" w:rsidRPr="00FA138D" w:rsidRDefault="00197FE7" w:rsidP="00197FE7">
      <w:pPr>
        <w:numPr>
          <w:ilvl w:val="1"/>
          <w:numId w:val="1"/>
        </w:numPr>
        <w:tabs>
          <w:tab w:val="left" w:pos="-1440"/>
          <w:tab w:val="left" w:pos="-720"/>
          <w:tab w:val="num" w:pos="567"/>
        </w:tabs>
        <w:spacing w:after="0" w:line="240" w:lineRule="auto"/>
        <w:ind w:left="567" w:hanging="425"/>
        <w:jc w:val="both"/>
        <w:outlineLvl w:val="0"/>
        <w:rPr>
          <w:rFonts w:ascii="Times New Roman" w:eastAsia="Times New Roman" w:hAnsi="Times New Roman" w:cs="Times New Roman"/>
          <w:lang w:eastAsia="cs-CZ"/>
        </w:rPr>
      </w:pPr>
      <w:r w:rsidRPr="00197FE7">
        <w:rPr>
          <w:rFonts w:ascii="Times New Roman" w:eastAsia="Times New Roman" w:hAnsi="Times New Roman" w:cs="Times New Roman"/>
          <w:lang w:eastAsia="cs-CZ"/>
        </w:rPr>
        <w:t xml:space="preserve">V případě prodlení s úhradou zálohové faktury či </w:t>
      </w:r>
      <w:r w:rsidR="000C2511">
        <w:rPr>
          <w:rFonts w:ascii="Times New Roman" w:eastAsia="Times New Roman" w:hAnsi="Times New Roman" w:cs="Times New Roman"/>
          <w:lang w:eastAsia="cs-CZ"/>
        </w:rPr>
        <w:t xml:space="preserve">jiné </w:t>
      </w:r>
      <w:r w:rsidRPr="00197FE7">
        <w:rPr>
          <w:rFonts w:ascii="Times New Roman" w:eastAsia="Times New Roman" w:hAnsi="Times New Roman" w:cs="Times New Roman"/>
          <w:lang w:eastAsia="cs-CZ"/>
        </w:rPr>
        <w:t xml:space="preserve">faktury se </w:t>
      </w:r>
      <w:r w:rsidR="00011872">
        <w:rPr>
          <w:rFonts w:ascii="Times New Roman" w:eastAsia="Times New Roman" w:hAnsi="Times New Roman" w:cs="Times New Roman"/>
          <w:lang w:eastAsia="cs-CZ"/>
        </w:rPr>
        <w:t>objednatel</w:t>
      </w:r>
      <w:r w:rsidRPr="00197FE7">
        <w:rPr>
          <w:rFonts w:ascii="Times New Roman" w:eastAsia="Times New Roman" w:hAnsi="Times New Roman" w:cs="Times New Roman"/>
          <w:lang w:eastAsia="cs-CZ"/>
        </w:rPr>
        <w:t xml:space="preserve"> zavazuje zaplatit </w:t>
      </w:r>
      <w:r w:rsidR="00C573A6">
        <w:rPr>
          <w:rFonts w:ascii="Times New Roman" w:eastAsia="Times New Roman" w:hAnsi="Times New Roman" w:cs="Times New Roman"/>
          <w:lang w:eastAsia="cs-CZ"/>
        </w:rPr>
        <w:t>zhotoviteli</w:t>
      </w:r>
      <w:r w:rsidRPr="00197FE7">
        <w:rPr>
          <w:rFonts w:ascii="Times New Roman" w:eastAsia="Times New Roman" w:hAnsi="Times New Roman" w:cs="Times New Roman"/>
          <w:lang w:eastAsia="cs-CZ"/>
        </w:rPr>
        <w:t xml:space="preserve"> smluvní pokutu ve výši 0,05% z dlužné částky za každý den prodlení a dále zákonný úrok z prodlení ve výši stanovené právními předpisy. V případě vzniku povinnosti náhrady újmy jedné ze smluvních stran v důsledku porušení této smlouvy se strany dohodly, že výše újmy se omezuje do výše poloviny kupní ceny dle čl. </w:t>
      </w:r>
      <w:r>
        <w:rPr>
          <w:rFonts w:ascii="Times New Roman" w:eastAsia="Times New Roman" w:hAnsi="Times New Roman" w:cs="Times New Roman"/>
          <w:lang w:eastAsia="cs-CZ"/>
        </w:rPr>
        <w:t xml:space="preserve">5 </w:t>
      </w:r>
      <w:r w:rsidRPr="00197FE7">
        <w:rPr>
          <w:rFonts w:ascii="Times New Roman" w:eastAsia="Times New Roman" w:hAnsi="Times New Roman" w:cs="Times New Roman"/>
          <w:lang w:eastAsia="cs-CZ"/>
        </w:rPr>
        <w:t>této smlouvy, vyjma náhrady újmy, kterou nelze smluvně omezit dle právních předpisů.</w:t>
      </w:r>
    </w:p>
    <w:p w14:paraId="6058D316" w14:textId="77777777" w:rsidR="00FA138D" w:rsidRPr="00FA138D" w:rsidRDefault="00FA138D" w:rsidP="00FA138D">
      <w:pPr>
        <w:tabs>
          <w:tab w:val="left" w:pos="-1440"/>
          <w:tab w:val="left" w:pos="-720"/>
        </w:tabs>
        <w:spacing w:after="0" w:line="240" w:lineRule="auto"/>
        <w:jc w:val="both"/>
        <w:outlineLvl w:val="0"/>
        <w:rPr>
          <w:rFonts w:ascii="Times New Roman" w:eastAsia="Times New Roman" w:hAnsi="Times New Roman" w:cs="Times New Roman"/>
          <w:lang w:eastAsia="cs-CZ"/>
        </w:rPr>
      </w:pPr>
    </w:p>
    <w:p w14:paraId="4AA6EFE6" w14:textId="77777777" w:rsidR="00FA138D" w:rsidRPr="00FA138D" w:rsidRDefault="00FA138D" w:rsidP="00FA138D">
      <w:pPr>
        <w:tabs>
          <w:tab w:val="left" w:pos="-1440"/>
          <w:tab w:val="left" w:pos="-720"/>
        </w:tabs>
        <w:spacing w:after="0" w:line="240" w:lineRule="auto"/>
        <w:jc w:val="both"/>
        <w:outlineLvl w:val="0"/>
        <w:rPr>
          <w:rFonts w:ascii="Times New Roman" w:eastAsia="Times New Roman" w:hAnsi="Times New Roman" w:cs="Times New Roman"/>
          <w:lang w:eastAsia="cs-CZ"/>
        </w:rPr>
      </w:pPr>
    </w:p>
    <w:p w14:paraId="014E1C88" w14:textId="77777777" w:rsidR="00FA138D" w:rsidRPr="00FA138D" w:rsidRDefault="00FA138D" w:rsidP="00FA138D">
      <w:pPr>
        <w:numPr>
          <w:ilvl w:val="0"/>
          <w:numId w:val="1"/>
        </w:numPr>
        <w:tabs>
          <w:tab w:val="clear" w:pos="360"/>
          <w:tab w:val="left" w:pos="-1440"/>
          <w:tab w:val="left" w:pos="-720"/>
          <w:tab w:val="left" w:pos="426"/>
        </w:tabs>
        <w:spacing w:after="0" w:line="240" w:lineRule="auto"/>
        <w:jc w:val="center"/>
        <w:outlineLvl w:val="0"/>
        <w:rPr>
          <w:rFonts w:ascii="Times New Roman" w:eastAsia="Times New Roman" w:hAnsi="Times New Roman" w:cs="Times New Roman"/>
          <w:b/>
          <w:lang w:eastAsia="cs-CZ"/>
        </w:rPr>
      </w:pPr>
      <w:r w:rsidRPr="00FA138D">
        <w:rPr>
          <w:rFonts w:ascii="Times New Roman" w:eastAsia="Times New Roman" w:hAnsi="Times New Roman" w:cs="Times New Roman"/>
          <w:b/>
          <w:lang w:eastAsia="cs-CZ"/>
        </w:rPr>
        <w:t>Podmínky provádění díla</w:t>
      </w:r>
    </w:p>
    <w:p w14:paraId="2CA935F2" w14:textId="77777777" w:rsidR="00FA138D" w:rsidRPr="00FA138D" w:rsidRDefault="00FA138D" w:rsidP="008B5F5D">
      <w:pPr>
        <w:tabs>
          <w:tab w:val="left" w:pos="-1440"/>
          <w:tab w:val="left" w:pos="-720"/>
          <w:tab w:val="left" w:pos="426"/>
        </w:tabs>
        <w:spacing w:after="0" w:line="240" w:lineRule="auto"/>
        <w:ind w:hanging="284"/>
        <w:jc w:val="both"/>
        <w:outlineLvl w:val="0"/>
        <w:rPr>
          <w:rFonts w:ascii="Times New Roman" w:eastAsia="Times New Roman" w:hAnsi="Times New Roman" w:cs="Times New Roman"/>
          <w:lang w:eastAsia="cs-CZ"/>
        </w:rPr>
      </w:pPr>
    </w:p>
    <w:p w14:paraId="728742A7" w14:textId="77777777" w:rsidR="00984E7D" w:rsidRPr="005C01C6" w:rsidRDefault="00FA138D" w:rsidP="00984E7D">
      <w:pPr>
        <w:numPr>
          <w:ilvl w:val="1"/>
          <w:numId w:val="1"/>
        </w:numPr>
        <w:tabs>
          <w:tab w:val="num" w:pos="709"/>
        </w:tabs>
        <w:spacing w:after="0" w:line="240" w:lineRule="auto"/>
        <w:ind w:left="709" w:hanging="709"/>
        <w:jc w:val="both"/>
        <w:rPr>
          <w:rFonts w:ascii="Times New Roman" w:eastAsia="Times New Roman" w:hAnsi="Times New Roman" w:cs="Times New Roman"/>
          <w:lang w:eastAsia="cs-CZ"/>
        </w:rPr>
      </w:pPr>
      <w:r w:rsidRPr="00FA138D">
        <w:rPr>
          <w:rFonts w:ascii="Times New Roman" w:eastAsia="Times New Roman" w:hAnsi="Times New Roman" w:cs="Times New Roman"/>
          <w:lang w:eastAsia="cs-CZ"/>
        </w:rPr>
        <w:t>Zhotovitel provádí dílo samostatně a na vlastní zodpovědnost. Objednatel má právo kontrolovat provádění díla.</w:t>
      </w:r>
      <w:r w:rsidRPr="00FA138D">
        <w:rPr>
          <w:rFonts w:ascii="Arial" w:eastAsia="Times New Roman" w:hAnsi="Arial" w:cs="Times New Roman"/>
          <w:sz w:val="20"/>
          <w:szCs w:val="20"/>
          <w:lang w:eastAsia="cs-CZ"/>
        </w:rPr>
        <w:t xml:space="preserve"> </w:t>
      </w:r>
      <w:r w:rsidRPr="00FA138D">
        <w:rPr>
          <w:rFonts w:ascii="Times New Roman" w:eastAsia="Times New Roman" w:hAnsi="Times New Roman" w:cs="Times New Roman"/>
          <w:lang w:eastAsia="cs-CZ"/>
        </w:rPr>
        <w:t xml:space="preserve">Zhotovitel je povinen upozornit objednatele na nevhodnost postupu či materiálu (včetně materiálu dodaného objednatelem) nebo jiné důležité </w:t>
      </w:r>
      <w:r w:rsidR="00886A04">
        <w:rPr>
          <w:rFonts w:ascii="Times New Roman" w:eastAsia="Times New Roman" w:hAnsi="Times New Roman" w:cs="Times New Roman"/>
          <w:lang w:eastAsia="cs-CZ"/>
        </w:rPr>
        <w:t>skutečnosti pro provádění díla.</w:t>
      </w:r>
      <w:r w:rsidR="00984E7D" w:rsidRPr="00984E7D">
        <w:t xml:space="preserve"> </w:t>
      </w:r>
    </w:p>
    <w:p w14:paraId="4A14FFC9" w14:textId="77777777" w:rsidR="005C01C6" w:rsidRPr="00984E7D" w:rsidRDefault="005C01C6" w:rsidP="005C01C6">
      <w:pPr>
        <w:spacing w:after="0" w:line="240" w:lineRule="auto"/>
        <w:ind w:left="709"/>
        <w:jc w:val="both"/>
        <w:rPr>
          <w:rFonts w:ascii="Times New Roman" w:eastAsia="Times New Roman" w:hAnsi="Times New Roman" w:cs="Times New Roman"/>
          <w:lang w:eastAsia="cs-CZ"/>
        </w:rPr>
      </w:pPr>
    </w:p>
    <w:p w14:paraId="22A58EAC" w14:textId="5E4BEA7C" w:rsidR="00FA138D" w:rsidRPr="00FA138D" w:rsidRDefault="00984E7D" w:rsidP="00984E7D">
      <w:pPr>
        <w:numPr>
          <w:ilvl w:val="1"/>
          <w:numId w:val="1"/>
        </w:numPr>
        <w:tabs>
          <w:tab w:val="num" w:pos="709"/>
        </w:tabs>
        <w:spacing w:after="0" w:line="240" w:lineRule="auto"/>
        <w:ind w:left="709" w:hanging="709"/>
        <w:jc w:val="both"/>
        <w:rPr>
          <w:rFonts w:ascii="Times New Roman" w:eastAsia="Times New Roman" w:hAnsi="Times New Roman" w:cs="Times New Roman"/>
          <w:lang w:eastAsia="cs-CZ"/>
        </w:rPr>
      </w:pPr>
      <w:r w:rsidRPr="00984E7D">
        <w:rPr>
          <w:rFonts w:ascii="Times New Roman" w:hAnsi="Times New Roman" w:cs="Times New Roman"/>
        </w:rPr>
        <w:t xml:space="preserve">Objednatel </w:t>
      </w:r>
      <w:r w:rsidRPr="009A00E8">
        <w:rPr>
          <w:rFonts w:ascii="Times New Roman" w:hAnsi="Times New Roman" w:cs="Times New Roman"/>
        </w:rPr>
        <w:t xml:space="preserve">je </w:t>
      </w:r>
      <w:r w:rsidR="00EC627C">
        <w:rPr>
          <w:rFonts w:ascii="Times New Roman" w:hAnsi="Times New Roman" w:cs="Times New Roman"/>
        </w:rPr>
        <w:t>povinen</w:t>
      </w:r>
      <w:r w:rsidR="009A00E8">
        <w:rPr>
          <w:rFonts w:ascii="Times New Roman" w:hAnsi="Times New Roman" w:cs="Times New Roman"/>
        </w:rPr>
        <w:t xml:space="preserve"> na základě žádosti zhotovitele provést kontrolu části</w:t>
      </w:r>
      <w:r w:rsidR="00EC627C">
        <w:rPr>
          <w:rFonts w:ascii="Times New Roman" w:hAnsi="Times New Roman" w:cs="Times New Roman"/>
        </w:rPr>
        <w:t xml:space="preserve"> díla</w:t>
      </w:r>
      <w:r w:rsidR="009A00E8">
        <w:rPr>
          <w:rFonts w:ascii="Times New Roman" w:hAnsi="Times New Roman" w:cs="Times New Roman"/>
        </w:rPr>
        <w:t xml:space="preserve">, zejména před zakrytím dále nepřístupných částí díla. </w:t>
      </w:r>
      <w:r w:rsidRPr="009A00E8">
        <w:rPr>
          <w:rFonts w:ascii="Times New Roman" w:eastAsia="Times New Roman" w:hAnsi="Times New Roman" w:cs="Times New Roman"/>
          <w:lang w:eastAsia="cs-CZ"/>
        </w:rPr>
        <w:t xml:space="preserve">Pokud má objednatel výhrady k provádění díla je povinen je sdělit zhotoviteli bez zbytečného odkladu </w:t>
      </w:r>
      <w:r w:rsidR="009450BB">
        <w:rPr>
          <w:rFonts w:ascii="Times New Roman" w:eastAsia="Times New Roman" w:hAnsi="Times New Roman" w:cs="Times New Roman"/>
          <w:lang w:eastAsia="cs-CZ"/>
        </w:rPr>
        <w:t>od doby, kdy se o nich dozvěděl či mohl dozvědět</w:t>
      </w:r>
      <w:r w:rsidRPr="009A00E8">
        <w:rPr>
          <w:rFonts w:ascii="Times New Roman" w:eastAsia="Times New Roman" w:hAnsi="Times New Roman" w:cs="Times New Roman"/>
          <w:lang w:eastAsia="cs-CZ"/>
        </w:rPr>
        <w:t xml:space="preserve">, </w:t>
      </w:r>
      <w:r w:rsidR="009450BB">
        <w:rPr>
          <w:rFonts w:ascii="Times New Roman" w:eastAsia="Times New Roman" w:hAnsi="Times New Roman" w:cs="Times New Roman"/>
          <w:lang w:eastAsia="cs-CZ"/>
        </w:rPr>
        <w:t>a to proto, a</w:t>
      </w:r>
      <w:r w:rsidRPr="009A00E8">
        <w:rPr>
          <w:rFonts w:ascii="Times New Roman" w:eastAsia="Times New Roman" w:hAnsi="Times New Roman" w:cs="Times New Roman"/>
          <w:lang w:eastAsia="cs-CZ"/>
        </w:rPr>
        <w:t>by se předešlo vzniku škody či vícenákladů, pokud tak objednatel</w:t>
      </w:r>
      <w:r>
        <w:rPr>
          <w:rFonts w:ascii="Times New Roman" w:eastAsia="Times New Roman" w:hAnsi="Times New Roman" w:cs="Times New Roman"/>
          <w:lang w:eastAsia="cs-CZ"/>
        </w:rPr>
        <w:t xml:space="preserve"> neučiní, </w:t>
      </w:r>
      <w:r w:rsidR="009450BB">
        <w:rPr>
          <w:rFonts w:ascii="Times New Roman" w:eastAsia="Times New Roman" w:hAnsi="Times New Roman" w:cs="Times New Roman"/>
          <w:lang w:eastAsia="cs-CZ"/>
        </w:rPr>
        <w:t>nemůže později tuto výhradu uplatňovat z titulu odpovědnosti za vady</w:t>
      </w:r>
      <w:r w:rsidR="00EC627C">
        <w:rPr>
          <w:rFonts w:ascii="Times New Roman" w:eastAsia="Times New Roman" w:hAnsi="Times New Roman" w:cs="Times New Roman"/>
          <w:lang w:eastAsia="cs-CZ"/>
        </w:rPr>
        <w:t xml:space="preserve"> či </w:t>
      </w:r>
      <w:r w:rsidR="00456113">
        <w:rPr>
          <w:rFonts w:ascii="Times New Roman" w:eastAsia="Times New Roman" w:hAnsi="Times New Roman" w:cs="Times New Roman"/>
          <w:lang w:eastAsia="cs-CZ"/>
        </w:rPr>
        <w:t xml:space="preserve">za </w:t>
      </w:r>
      <w:r w:rsidR="00EC627C">
        <w:rPr>
          <w:rFonts w:ascii="Times New Roman" w:eastAsia="Times New Roman" w:hAnsi="Times New Roman" w:cs="Times New Roman"/>
          <w:lang w:eastAsia="cs-CZ"/>
        </w:rPr>
        <w:t>škodu</w:t>
      </w:r>
      <w:r w:rsidR="009450BB">
        <w:rPr>
          <w:rFonts w:ascii="Times New Roman" w:eastAsia="Times New Roman" w:hAnsi="Times New Roman" w:cs="Times New Roman"/>
          <w:lang w:eastAsia="cs-CZ"/>
        </w:rPr>
        <w:t>.</w:t>
      </w:r>
    </w:p>
    <w:p w14:paraId="445F2F5B" w14:textId="77777777" w:rsidR="00FA138D" w:rsidRPr="00FA138D" w:rsidRDefault="00FA138D" w:rsidP="00A44EFA">
      <w:pPr>
        <w:tabs>
          <w:tab w:val="left" w:pos="-1440"/>
          <w:tab w:val="left" w:pos="-720"/>
          <w:tab w:val="num" w:pos="709"/>
        </w:tabs>
        <w:spacing w:after="0" w:line="240" w:lineRule="auto"/>
        <w:ind w:left="709" w:hanging="709"/>
        <w:jc w:val="both"/>
        <w:outlineLvl w:val="0"/>
        <w:rPr>
          <w:rFonts w:ascii="Times New Roman" w:eastAsia="Times New Roman" w:hAnsi="Times New Roman" w:cs="Times New Roman"/>
          <w:lang w:eastAsia="cs-CZ"/>
        </w:rPr>
      </w:pPr>
    </w:p>
    <w:p w14:paraId="12A88BDB" w14:textId="77777777" w:rsidR="00FA138D" w:rsidRDefault="00A44EFA" w:rsidP="00A44EFA">
      <w:pPr>
        <w:numPr>
          <w:ilvl w:val="1"/>
          <w:numId w:val="1"/>
        </w:numPr>
        <w:tabs>
          <w:tab w:val="left" w:pos="-1440"/>
          <w:tab w:val="left" w:pos="-720"/>
          <w:tab w:val="num" w:pos="502"/>
          <w:tab w:val="num" w:pos="709"/>
          <w:tab w:val="num" w:pos="993"/>
        </w:tabs>
        <w:spacing w:after="0" w:line="240" w:lineRule="auto"/>
        <w:ind w:left="709" w:hanging="709"/>
        <w:jc w:val="both"/>
        <w:outlineLvl w:val="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00FA138D" w:rsidRPr="00886A04">
        <w:rPr>
          <w:rFonts w:ascii="Times New Roman" w:eastAsia="Times New Roman" w:hAnsi="Times New Roman" w:cs="Times New Roman"/>
          <w:lang w:eastAsia="cs-CZ"/>
        </w:rPr>
        <w:t>Použije</w:t>
      </w:r>
      <w:r w:rsidR="00FA138D" w:rsidRPr="00886A04">
        <w:rPr>
          <w:rFonts w:ascii="Times New Roman" w:eastAsia="Times New Roman" w:hAnsi="Times New Roman" w:cs="Times New Roman"/>
          <w:lang w:eastAsia="cs-CZ"/>
        </w:rPr>
        <w:noBreakHyphen/>
        <w:t>li zhotovitel k provedení některých částí díla subdodavatele, je povinen je seznámit se všemi podmínkami provádění díla plynoucími ze zadáva</w:t>
      </w:r>
      <w:r w:rsidR="00EC627C">
        <w:rPr>
          <w:rFonts w:ascii="Times New Roman" w:eastAsia="Times New Roman" w:hAnsi="Times New Roman" w:cs="Times New Roman"/>
          <w:lang w:eastAsia="cs-CZ"/>
        </w:rPr>
        <w:t>cích podkladů a smlouvy o dílo.</w:t>
      </w:r>
    </w:p>
    <w:p w14:paraId="670A0335" w14:textId="77777777" w:rsidR="00886A04" w:rsidRPr="00886A04" w:rsidRDefault="00886A04" w:rsidP="00A44EFA">
      <w:pPr>
        <w:tabs>
          <w:tab w:val="left" w:pos="-1440"/>
          <w:tab w:val="left" w:pos="-720"/>
          <w:tab w:val="num" w:pos="709"/>
          <w:tab w:val="num" w:pos="993"/>
        </w:tabs>
        <w:spacing w:after="0" w:line="240" w:lineRule="auto"/>
        <w:ind w:left="709" w:hanging="709"/>
        <w:jc w:val="both"/>
        <w:outlineLvl w:val="0"/>
        <w:rPr>
          <w:rFonts w:ascii="Times New Roman" w:eastAsia="Times New Roman" w:hAnsi="Times New Roman" w:cs="Times New Roman"/>
          <w:lang w:eastAsia="cs-CZ"/>
        </w:rPr>
      </w:pPr>
    </w:p>
    <w:p w14:paraId="062A005E" w14:textId="77777777" w:rsidR="00FA138D" w:rsidRDefault="00886A04" w:rsidP="00A44EFA">
      <w:pPr>
        <w:numPr>
          <w:ilvl w:val="1"/>
          <w:numId w:val="1"/>
        </w:numPr>
        <w:tabs>
          <w:tab w:val="left" w:pos="-1440"/>
          <w:tab w:val="left" w:pos="-720"/>
          <w:tab w:val="num" w:pos="709"/>
          <w:tab w:val="num" w:pos="993"/>
        </w:tabs>
        <w:spacing w:after="0" w:line="240" w:lineRule="auto"/>
        <w:ind w:left="709" w:hanging="709"/>
        <w:jc w:val="both"/>
        <w:outlineLvl w:val="0"/>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Objednatel </w:t>
      </w:r>
      <w:r w:rsidR="00FA138D" w:rsidRPr="00FA138D">
        <w:rPr>
          <w:rFonts w:ascii="Times New Roman" w:eastAsia="Times New Roman" w:hAnsi="Times New Roman" w:cs="Times New Roman"/>
          <w:color w:val="000000"/>
          <w:lang w:eastAsia="cs-CZ"/>
        </w:rPr>
        <w:t xml:space="preserve">je povinen </w:t>
      </w:r>
      <w:r>
        <w:rPr>
          <w:rFonts w:ascii="Times New Roman" w:eastAsia="Times New Roman" w:hAnsi="Times New Roman" w:cs="Times New Roman"/>
          <w:color w:val="000000"/>
          <w:lang w:eastAsia="cs-CZ"/>
        </w:rPr>
        <w:t xml:space="preserve">zajistit </w:t>
      </w:r>
      <w:r w:rsidR="00EC627C">
        <w:rPr>
          <w:rFonts w:ascii="Times New Roman" w:eastAsia="Times New Roman" w:hAnsi="Times New Roman" w:cs="Times New Roman"/>
          <w:color w:val="000000"/>
          <w:lang w:eastAsia="cs-CZ"/>
        </w:rPr>
        <w:t xml:space="preserve">připravenost </w:t>
      </w:r>
      <w:r w:rsidR="00011872">
        <w:rPr>
          <w:rFonts w:ascii="Times New Roman" w:eastAsia="Times New Roman" w:hAnsi="Times New Roman" w:cs="Times New Roman"/>
          <w:color w:val="000000"/>
          <w:lang w:eastAsia="cs-CZ"/>
        </w:rPr>
        <w:t xml:space="preserve">stavby a </w:t>
      </w:r>
      <w:r>
        <w:rPr>
          <w:rFonts w:ascii="Times New Roman" w:eastAsia="Times New Roman" w:hAnsi="Times New Roman" w:cs="Times New Roman"/>
          <w:color w:val="000000"/>
          <w:lang w:eastAsia="cs-CZ"/>
        </w:rPr>
        <w:t>staveniště</w:t>
      </w:r>
      <w:r w:rsidR="00A44EFA">
        <w:rPr>
          <w:rFonts w:ascii="Times New Roman" w:eastAsia="Times New Roman" w:hAnsi="Times New Roman" w:cs="Times New Roman"/>
          <w:color w:val="000000"/>
          <w:lang w:eastAsia="cs-CZ"/>
        </w:rPr>
        <w:t xml:space="preserve"> a vhodné podmínky pro bezpečnost práce </w:t>
      </w:r>
      <w:r>
        <w:rPr>
          <w:rFonts w:ascii="Times New Roman" w:eastAsia="Times New Roman" w:hAnsi="Times New Roman" w:cs="Times New Roman"/>
          <w:color w:val="000000"/>
          <w:lang w:eastAsia="cs-CZ"/>
        </w:rPr>
        <w:t>tak, aby zhoto</w:t>
      </w:r>
      <w:r w:rsidR="00301469">
        <w:rPr>
          <w:rFonts w:ascii="Times New Roman" w:eastAsia="Times New Roman" w:hAnsi="Times New Roman" w:cs="Times New Roman"/>
          <w:color w:val="000000"/>
          <w:lang w:eastAsia="cs-CZ"/>
        </w:rPr>
        <w:t>vitel byl schopen provádět dílo</w:t>
      </w:r>
      <w:r w:rsidR="00EC627C">
        <w:rPr>
          <w:rFonts w:ascii="Times New Roman" w:eastAsia="Times New Roman" w:hAnsi="Times New Roman" w:cs="Times New Roman"/>
          <w:color w:val="000000"/>
          <w:lang w:eastAsia="cs-CZ"/>
        </w:rPr>
        <w:t>, a to zejména následujícím způsobem:</w:t>
      </w:r>
    </w:p>
    <w:p w14:paraId="145CD025" w14:textId="480758DE" w:rsidR="00E51EA6" w:rsidRDefault="00301469" w:rsidP="00301469">
      <w:pPr>
        <w:tabs>
          <w:tab w:val="left" w:pos="-1440"/>
          <w:tab w:val="left" w:pos="-720"/>
        </w:tabs>
        <w:spacing w:after="0" w:line="240" w:lineRule="auto"/>
        <w:ind w:left="709"/>
        <w:jc w:val="both"/>
        <w:outlineLvl w:val="0"/>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 </w:t>
      </w:r>
      <w:r w:rsidR="00286722">
        <w:rPr>
          <w:rFonts w:ascii="Times New Roman" w:eastAsia="Times New Roman" w:hAnsi="Times New Roman" w:cs="Times New Roman"/>
          <w:color w:val="000000"/>
          <w:lang w:eastAsia="cs-CZ"/>
        </w:rPr>
        <w:t xml:space="preserve">Má-li být </w:t>
      </w:r>
      <w:r w:rsidR="00EC627C">
        <w:rPr>
          <w:rFonts w:ascii="Times New Roman" w:eastAsia="Times New Roman" w:hAnsi="Times New Roman" w:cs="Times New Roman"/>
          <w:color w:val="000000"/>
          <w:lang w:eastAsia="cs-CZ"/>
        </w:rPr>
        <w:t>m</w:t>
      </w:r>
      <w:r w:rsidR="00E51EA6">
        <w:rPr>
          <w:rFonts w:ascii="Times New Roman" w:eastAsia="Times New Roman" w:hAnsi="Times New Roman" w:cs="Times New Roman"/>
          <w:color w:val="000000"/>
          <w:lang w:eastAsia="cs-CZ"/>
        </w:rPr>
        <w:t>ateriál pro dílo</w:t>
      </w:r>
      <w:r w:rsidR="00E51EA6" w:rsidRPr="00E51EA6">
        <w:rPr>
          <w:rFonts w:ascii="Times New Roman" w:eastAsia="Times New Roman" w:hAnsi="Times New Roman" w:cs="Times New Roman"/>
          <w:color w:val="000000"/>
          <w:lang w:eastAsia="cs-CZ"/>
        </w:rPr>
        <w:t xml:space="preserve"> dopraven do místa plnění nákladním vozidlem</w:t>
      </w:r>
      <w:r w:rsidR="00EC627C">
        <w:rPr>
          <w:rFonts w:ascii="Times New Roman" w:eastAsia="Times New Roman" w:hAnsi="Times New Roman" w:cs="Times New Roman"/>
          <w:color w:val="000000"/>
          <w:lang w:eastAsia="cs-CZ"/>
        </w:rPr>
        <w:t>, o</w:t>
      </w:r>
      <w:r>
        <w:rPr>
          <w:rFonts w:ascii="Times New Roman" w:eastAsia="Times New Roman" w:hAnsi="Times New Roman" w:cs="Times New Roman"/>
          <w:color w:val="000000"/>
          <w:lang w:eastAsia="cs-CZ"/>
        </w:rPr>
        <w:t>bjednatel</w:t>
      </w:r>
      <w:r w:rsidR="00E51EA6" w:rsidRPr="00E51EA6">
        <w:rPr>
          <w:rFonts w:ascii="Times New Roman" w:eastAsia="Times New Roman" w:hAnsi="Times New Roman" w:cs="Times New Roman"/>
          <w:color w:val="000000"/>
          <w:lang w:eastAsia="cs-CZ"/>
        </w:rPr>
        <w:t xml:space="preserve"> </w:t>
      </w:r>
      <w:r w:rsidR="00EC627C">
        <w:rPr>
          <w:rFonts w:ascii="Times New Roman" w:eastAsia="Times New Roman" w:hAnsi="Times New Roman" w:cs="Times New Roman"/>
          <w:color w:val="000000"/>
          <w:lang w:eastAsia="cs-CZ"/>
        </w:rPr>
        <w:t>zajistí podmínky k umožnění</w:t>
      </w:r>
      <w:r w:rsidR="00E51EA6" w:rsidRPr="00E51EA6">
        <w:rPr>
          <w:rFonts w:ascii="Times New Roman" w:eastAsia="Times New Roman" w:hAnsi="Times New Roman" w:cs="Times New Roman"/>
          <w:color w:val="000000"/>
          <w:lang w:eastAsia="cs-CZ"/>
        </w:rPr>
        <w:t xml:space="preserve"> dopravy a vyložení výrobku na místě dodání, včetně </w:t>
      </w:r>
      <w:r w:rsidR="00EC627C">
        <w:rPr>
          <w:rFonts w:ascii="Times New Roman" w:eastAsia="Times New Roman" w:hAnsi="Times New Roman" w:cs="Times New Roman"/>
          <w:color w:val="000000"/>
          <w:lang w:eastAsia="cs-CZ"/>
        </w:rPr>
        <w:t xml:space="preserve">možnosti </w:t>
      </w:r>
      <w:r w:rsidR="00E51EA6" w:rsidRPr="00E51EA6">
        <w:rPr>
          <w:rFonts w:ascii="Times New Roman" w:eastAsia="Times New Roman" w:hAnsi="Times New Roman" w:cs="Times New Roman"/>
          <w:color w:val="000000"/>
          <w:lang w:eastAsia="cs-CZ"/>
        </w:rPr>
        <w:t>příjezdu, možnosti otočení a manipulace s výrobkem i s dopravním prostředkem, a to návěsovou soupravou po zpevněné komunikaci určené pro příjezd uvedeného dopravního prostředku.</w:t>
      </w:r>
    </w:p>
    <w:p w14:paraId="47A9E58C" w14:textId="77777777" w:rsidR="001F7F77" w:rsidRPr="00E51EA6" w:rsidRDefault="001F7F77" w:rsidP="00301469">
      <w:pPr>
        <w:tabs>
          <w:tab w:val="left" w:pos="-1440"/>
          <w:tab w:val="left" w:pos="-720"/>
        </w:tabs>
        <w:spacing w:after="0" w:line="240" w:lineRule="auto"/>
        <w:ind w:left="709"/>
        <w:jc w:val="both"/>
        <w:outlineLvl w:val="0"/>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V místě stavby bude elektrická přípojka.</w:t>
      </w:r>
    </w:p>
    <w:p w14:paraId="5BD7F7FC" w14:textId="216F8784" w:rsidR="00DD7D85" w:rsidRDefault="00EC627C" w:rsidP="00301469">
      <w:pPr>
        <w:tabs>
          <w:tab w:val="left" w:pos="-1440"/>
          <w:tab w:val="left" w:pos="-720"/>
        </w:tabs>
        <w:spacing w:after="0" w:line="240" w:lineRule="auto"/>
        <w:ind w:left="709"/>
        <w:jc w:val="both"/>
        <w:outlineLvl w:val="0"/>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lastRenderedPageBreak/>
        <w:t xml:space="preserve">- </w:t>
      </w:r>
      <w:r w:rsidR="00DD7D85">
        <w:rPr>
          <w:rFonts w:ascii="Times New Roman" w:eastAsia="Times New Roman" w:hAnsi="Times New Roman" w:cs="Times New Roman"/>
          <w:color w:val="000000"/>
          <w:lang w:eastAsia="cs-CZ"/>
        </w:rPr>
        <w:t xml:space="preserve">Pokud se zavázal objednatel k obstarání techniky - </w:t>
      </w:r>
      <w:r w:rsidR="00DD7D85" w:rsidRPr="00E51EA6">
        <w:rPr>
          <w:rFonts w:ascii="Times New Roman" w:eastAsia="Times New Roman" w:hAnsi="Times New Roman" w:cs="Times New Roman"/>
          <w:color w:val="000000"/>
          <w:lang w:eastAsia="cs-CZ"/>
        </w:rPr>
        <w:t xml:space="preserve">jeřábu pro vyložení </w:t>
      </w:r>
      <w:r w:rsidR="00D00825">
        <w:rPr>
          <w:rFonts w:ascii="Times New Roman" w:eastAsia="Times New Roman" w:hAnsi="Times New Roman" w:cs="Times New Roman"/>
          <w:color w:val="000000"/>
          <w:lang w:eastAsia="cs-CZ"/>
        </w:rPr>
        <w:t xml:space="preserve">a montáž </w:t>
      </w:r>
      <w:r w:rsidR="00DD7D85" w:rsidRPr="00E51EA6">
        <w:rPr>
          <w:rFonts w:ascii="Times New Roman" w:eastAsia="Times New Roman" w:hAnsi="Times New Roman" w:cs="Times New Roman"/>
          <w:color w:val="000000"/>
          <w:lang w:eastAsia="cs-CZ"/>
        </w:rPr>
        <w:t>vazníků</w:t>
      </w:r>
      <w:r w:rsidR="00DD7D85">
        <w:rPr>
          <w:rFonts w:ascii="Times New Roman" w:eastAsia="Times New Roman" w:hAnsi="Times New Roman" w:cs="Times New Roman"/>
          <w:color w:val="000000"/>
          <w:lang w:eastAsia="cs-CZ"/>
        </w:rPr>
        <w:t xml:space="preserve">, je povinen ji zajistit </w:t>
      </w:r>
      <w:r>
        <w:rPr>
          <w:rFonts w:ascii="Times New Roman" w:eastAsia="Times New Roman" w:hAnsi="Times New Roman" w:cs="Times New Roman"/>
          <w:color w:val="000000"/>
          <w:lang w:eastAsia="cs-CZ"/>
        </w:rPr>
        <w:t xml:space="preserve">na dobu nezbytnou k </w:t>
      </w:r>
      <w:r w:rsidR="00301469">
        <w:rPr>
          <w:rFonts w:ascii="Times New Roman" w:eastAsia="Times New Roman" w:hAnsi="Times New Roman" w:cs="Times New Roman"/>
          <w:color w:val="000000"/>
          <w:lang w:eastAsia="cs-CZ"/>
        </w:rPr>
        <w:t>prov</w:t>
      </w:r>
      <w:r>
        <w:rPr>
          <w:rFonts w:ascii="Times New Roman" w:eastAsia="Times New Roman" w:hAnsi="Times New Roman" w:cs="Times New Roman"/>
          <w:color w:val="000000"/>
          <w:lang w:eastAsia="cs-CZ"/>
        </w:rPr>
        <w:t>á</w:t>
      </w:r>
      <w:r w:rsidR="00301469">
        <w:rPr>
          <w:rFonts w:ascii="Times New Roman" w:eastAsia="Times New Roman" w:hAnsi="Times New Roman" w:cs="Times New Roman"/>
          <w:color w:val="000000"/>
          <w:lang w:eastAsia="cs-CZ"/>
        </w:rPr>
        <w:t>d</w:t>
      </w:r>
      <w:r>
        <w:rPr>
          <w:rFonts w:ascii="Times New Roman" w:eastAsia="Times New Roman" w:hAnsi="Times New Roman" w:cs="Times New Roman"/>
          <w:color w:val="000000"/>
          <w:lang w:eastAsia="cs-CZ"/>
        </w:rPr>
        <w:t>ě</w:t>
      </w:r>
      <w:r w:rsidR="00301469">
        <w:rPr>
          <w:rFonts w:ascii="Times New Roman" w:eastAsia="Times New Roman" w:hAnsi="Times New Roman" w:cs="Times New Roman"/>
          <w:color w:val="000000"/>
          <w:lang w:eastAsia="cs-CZ"/>
        </w:rPr>
        <w:t>ní díla</w:t>
      </w:r>
      <w:r w:rsidR="00DD7D85">
        <w:rPr>
          <w:rFonts w:ascii="Times New Roman" w:eastAsia="Times New Roman" w:hAnsi="Times New Roman" w:cs="Times New Roman"/>
          <w:color w:val="000000"/>
          <w:lang w:eastAsia="cs-CZ"/>
        </w:rPr>
        <w:t xml:space="preserve">. </w:t>
      </w:r>
      <w:r w:rsidR="00456113">
        <w:rPr>
          <w:rFonts w:ascii="Times New Roman" w:eastAsia="Times New Roman" w:hAnsi="Times New Roman" w:cs="Times New Roman"/>
          <w:color w:val="000000"/>
          <w:lang w:eastAsia="cs-CZ"/>
        </w:rPr>
        <w:t>Jeřáb musí být dostatečně dimenzován pro provedení díla.</w:t>
      </w:r>
    </w:p>
    <w:p w14:paraId="07516D5F" w14:textId="77777777" w:rsidR="00DD7D85" w:rsidRDefault="00DD7D85" w:rsidP="00301469">
      <w:pPr>
        <w:tabs>
          <w:tab w:val="left" w:pos="-1440"/>
          <w:tab w:val="left" w:pos="-720"/>
        </w:tabs>
        <w:spacing w:after="0" w:line="240" w:lineRule="auto"/>
        <w:ind w:left="709"/>
        <w:jc w:val="both"/>
        <w:outlineLvl w:val="0"/>
        <w:rPr>
          <w:rFonts w:ascii="Times New Roman" w:eastAsia="Times New Roman" w:hAnsi="Times New Roman" w:cs="Times New Roman"/>
          <w:color w:val="000000"/>
          <w:lang w:eastAsia="cs-CZ"/>
        </w:rPr>
      </w:pPr>
    </w:p>
    <w:p w14:paraId="59DD7B6D" w14:textId="77777777" w:rsidR="00301469" w:rsidRPr="00E51EA6" w:rsidRDefault="00EC627C" w:rsidP="00301469">
      <w:pPr>
        <w:tabs>
          <w:tab w:val="left" w:pos="-1440"/>
          <w:tab w:val="left" w:pos="-720"/>
        </w:tabs>
        <w:spacing w:after="0" w:line="240" w:lineRule="auto"/>
        <w:ind w:left="709"/>
        <w:jc w:val="both"/>
        <w:outlineLvl w:val="0"/>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Objednatel</w:t>
      </w:r>
      <w:r w:rsidR="00E51EA6" w:rsidRPr="00E51EA6">
        <w:rPr>
          <w:rFonts w:ascii="Times New Roman" w:eastAsia="Times New Roman" w:hAnsi="Times New Roman" w:cs="Times New Roman"/>
          <w:color w:val="000000"/>
          <w:lang w:eastAsia="cs-CZ"/>
        </w:rPr>
        <w:t xml:space="preserve"> odpovídá za škodu, která vznikne </w:t>
      </w:r>
      <w:r w:rsidR="00DD7D85">
        <w:rPr>
          <w:rFonts w:ascii="Times New Roman" w:eastAsia="Times New Roman" w:hAnsi="Times New Roman" w:cs="Times New Roman"/>
          <w:color w:val="000000"/>
          <w:lang w:eastAsia="cs-CZ"/>
        </w:rPr>
        <w:t>zhotoviteli</w:t>
      </w:r>
      <w:r w:rsidR="00E51EA6" w:rsidRPr="00E51EA6">
        <w:rPr>
          <w:rFonts w:ascii="Times New Roman" w:eastAsia="Times New Roman" w:hAnsi="Times New Roman" w:cs="Times New Roman"/>
          <w:color w:val="000000"/>
          <w:lang w:eastAsia="cs-CZ"/>
        </w:rPr>
        <w:t xml:space="preserve"> či dalším subjektům v důsledku toho, že možnost dopravy, vyložení či </w:t>
      </w:r>
      <w:r w:rsidR="00301469">
        <w:rPr>
          <w:rFonts w:ascii="Times New Roman" w:eastAsia="Times New Roman" w:hAnsi="Times New Roman" w:cs="Times New Roman"/>
          <w:color w:val="000000"/>
          <w:lang w:eastAsia="cs-CZ"/>
        </w:rPr>
        <w:t>provedení díla</w:t>
      </w:r>
      <w:r w:rsidR="00E51EA6" w:rsidRPr="00E51EA6">
        <w:rPr>
          <w:rFonts w:ascii="Times New Roman" w:eastAsia="Times New Roman" w:hAnsi="Times New Roman" w:cs="Times New Roman"/>
          <w:color w:val="000000"/>
          <w:lang w:eastAsia="cs-CZ"/>
        </w:rPr>
        <w:t xml:space="preserve"> nebude odpovídat uvedeným podmínkám. </w:t>
      </w:r>
      <w:r w:rsidR="00301469">
        <w:rPr>
          <w:rFonts w:ascii="Times New Roman" w:eastAsia="Times New Roman" w:hAnsi="Times New Roman" w:cs="Times New Roman"/>
          <w:color w:val="000000"/>
          <w:lang w:eastAsia="cs-CZ"/>
        </w:rPr>
        <w:t xml:space="preserve"> Tato škoda představuje zejména </w:t>
      </w:r>
      <w:r w:rsidR="00E51EA6" w:rsidRPr="00E51EA6">
        <w:rPr>
          <w:rFonts w:ascii="Times New Roman" w:eastAsia="Times New Roman" w:hAnsi="Times New Roman" w:cs="Times New Roman"/>
          <w:color w:val="000000"/>
          <w:lang w:eastAsia="cs-CZ"/>
        </w:rPr>
        <w:t>náklad</w:t>
      </w:r>
      <w:r w:rsidR="00301469">
        <w:rPr>
          <w:rFonts w:ascii="Times New Roman" w:eastAsia="Times New Roman" w:hAnsi="Times New Roman" w:cs="Times New Roman"/>
          <w:color w:val="000000"/>
          <w:lang w:eastAsia="cs-CZ"/>
        </w:rPr>
        <w:t xml:space="preserve">y </w:t>
      </w:r>
      <w:r w:rsidR="00E51EA6" w:rsidRPr="00E51EA6">
        <w:rPr>
          <w:rFonts w:ascii="Times New Roman" w:eastAsia="Times New Roman" w:hAnsi="Times New Roman" w:cs="Times New Roman"/>
          <w:color w:val="000000"/>
          <w:lang w:eastAsia="cs-CZ"/>
        </w:rPr>
        <w:t>subdodavatele</w:t>
      </w:r>
      <w:r w:rsidR="00301469">
        <w:rPr>
          <w:rFonts w:ascii="Times New Roman" w:eastAsia="Times New Roman" w:hAnsi="Times New Roman" w:cs="Times New Roman"/>
          <w:color w:val="000000"/>
          <w:lang w:eastAsia="cs-CZ"/>
        </w:rPr>
        <w:t xml:space="preserve">, ztráta času, dopravu, v případě nemožnosti složení materiálu náklady na skladování a další. </w:t>
      </w:r>
      <w:r w:rsidR="00DD7D85">
        <w:rPr>
          <w:rFonts w:ascii="Times New Roman" w:eastAsia="Times New Roman" w:hAnsi="Times New Roman" w:cs="Times New Roman"/>
          <w:color w:val="000000"/>
          <w:lang w:eastAsia="cs-CZ"/>
        </w:rPr>
        <w:t>V případě, že se zhotovitel rozhod</w:t>
      </w:r>
      <w:r w:rsidR="00421490">
        <w:rPr>
          <w:rFonts w:ascii="Times New Roman" w:eastAsia="Times New Roman" w:hAnsi="Times New Roman" w:cs="Times New Roman"/>
          <w:color w:val="000000"/>
          <w:lang w:eastAsia="cs-CZ"/>
        </w:rPr>
        <w:t>n</w:t>
      </w:r>
      <w:r w:rsidR="00DD7D85">
        <w:rPr>
          <w:rFonts w:ascii="Times New Roman" w:eastAsia="Times New Roman" w:hAnsi="Times New Roman" w:cs="Times New Roman"/>
          <w:color w:val="000000"/>
          <w:lang w:eastAsia="cs-CZ"/>
        </w:rPr>
        <w:t>e tento nárok uplatnit, je objednatel uhradit uvedené</w:t>
      </w:r>
      <w:r w:rsidR="00301469">
        <w:rPr>
          <w:rFonts w:ascii="Times New Roman" w:eastAsia="Times New Roman" w:hAnsi="Times New Roman" w:cs="Times New Roman"/>
          <w:color w:val="000000"/>
          <w:lang w:eastAsia="cs-CZ"/>
        </w:rPr>
        <w:t xml:space="preserve"> zhotoviteli</w:t>
      </w:r>
      <w:r w:rsidR="00301469" w:rsidRPr="00301469">
        <w:rPr>
          <w:rFonts w:ascii="Times New Roman" w:eastAsia="Times New Roman" w:hAnsi="Times New Roman" w:cs="Times New Roman"/>
          <w:color w:val="000000"/>
          <w:lang w:eastAsia="cs-CZ"/>
        </w:rPr>
        <w:t xml:space="preserve"> na základě faktury se splatností 10 dnů od jejího vystavení.</w:t>
      </w:r>
    </w:p>
    <w:p w14:paraId="20D4DAFE" w14:textId="77777777" w:rsidR="00FA138D" w:rsidRPr="00FA138D" w:rsidRDefault="00FA138D" w:rsidP="00FA138D">
      <w:pPr>
        <w:tabs>
          <w:tab w:val="left" w:pos="-1440"/>
          <w:tab w:val="left" w:pos="-720"/>
        </w:tabs>
        <w:spacing w:after="0" w:line="240" w:lineRule="auto"/>
        <w:ind w:left="851"/>
        <w:jc w:val="both"/>
        <w:outlineLvl w:val="0"/>
        <w:rPr>
          <w:rFonts w:ascii="Times New Roman" w:eastAsia="Times New Roman" w:hAnsi="Times New Roman" w:cs="Times New Roman"/>
          <w:lang w:eastAsia="cs-CZ"/>
        </w:rPr>
      </w:pPr>
    </w:p>
    <w:p w14:paraId="20E20650" w14:textId="77777777" w:rsidR="00FA138D" w:rsidRPr="00FA138D" w:rsidRDefault="00FA138D" w:rsidP="00FA138D">
      <w:pPr>
        <w:numPr>
          <w:ilvl w:val="0"/>
          <w:numId w:val="1"/>
        </w:numPr>
        <w:tabs>
          <w:tab w:val="clear" w:pos="360"/>
          <w:tab w:val="left" w:pos="-1440"/>
          <w:tab w:val="left" w:pos="-720"/>
          <w:tab w:val="left" w:pos="426"/>
        </w:tabs>
        <w:spacing w:after="0" w:line="240" w:lineRule="auto"/>
        <w:jc w:val="center"/>
        <w:outlineLvl w:val="0"/>
        <w:rPr>
          <w:rFonts w:ascii="Times New Roman" w:eastAsia="Times New Roman" w:hAnsi="Times New Roman" w:cs="Times New Roman"/>
          <w:b/>
          <w:lang w:eastAsia="cs-CZ"/>
        </w:rPr>
      </w:pPr>
      <w:r w:rsidRPr="00FA138D">
        <w:rPr>
          <w:rFonts w:ascii="Times New Roman" w:eastAsia="Times New Roman" w:hAnsi="Times New Roman" w:cs="Times New Roman"/>
          <w:b/>
          <w:lang w:eastAsia="cs-CZ"/>
        </w:rPr>
        <w:t>Splnění povinnosti provést dílo</w:t>
      </w:r>
    </w:p>
    <w:p w14:paraId="1A18DBD8" w14:textId="77777777" w:rsidR="00FA138D" w:rsidRPr="00FA138D" w:rsidRDefault="00FA138D" w:rsidP="006D1ABA">
      <w:pPr>
        <w:tabs>
          <w:tab w:val="left" w:pos="-1440"/>
          <w:tab w:val="left" w:pos="-720"/>
          <w:tab w:val="left" w:pos="567"/>
        </w:tabs>
        <w:spacing w:after="0" w:line="240" w:lineRule="auto"/>
        <w:ind w:left="567" w:hanging="567"/>
        <w:jc w:val="both"/>
        <w:outlineLvl w:val="0"/>
        <w:rPr>
          <w:rFonts w:ascii="Times New Roman" w:eastAsia="Times New Roman" w:hAnsi="Times New Roman" w:cs="Times New Roman"/>
          <w:lang w:eastAsia="cs-CZ"/>
        </w:rPr>
      </w:pPr>
    </w:p>
    <w:p w14:paraId="46B6AA76" w14:textId="77777777" w:rsidR="00FA138D" w:rsidRDefault="00EA4AA3" w:rsidP="006D1ABA">
      <w:pPr>
        <w:numPr>
          <w:ilvl w:val="1"/>
          <w:numId w:val="1"/>
        </w:numPr>
        <w:tabs>
          <w:tab w:val="left" w:pos="-1440"/>
          <w:tab w:val="left" w:pos="-720"/>
          <w:tab w:val="left" w:pos="567"/>
          <w:tab w:val="num" w:pos="709"/>
        </w:tabs>
        <w:spacing w:after="0" w:line="240" w:lineRule="auto"/>
        <w:ind w:left="567" w:hanging="567"/>
        <w:jc w:val="both"/>
        <w:outlineLvl w:val="0"/>
        <w:rPr>
          <w:rFonts w:ascii="Times New Roman" w:eastAsia="Times New Roman" w:hAnsi="Times New Roman" w:cs="Times New Roman"/>
          <w:lang w:eastAsia="cs-CZ"/>
        </w:rPr>
      </w:pPr>
      <w:r>
        <w:rPr>
          <w:rFonts w:ascii="Times New Roman" w:eastAsia="Times New Roman" w:hAnsi="Times New Roman" w:cs="Times New Roman"/>
          <w:lang w:eastAsia="cs-CZ"/>
        </w:rPr>
        <w:t>Dílo je dokončeno, pokud z</w:t>
      </w:r>
      <w:r w:rsidR="00FA138D" w:rsidRPr="00FA138D">
        <w:rPr>
          <w:rFonts w:ascii="Times New Roman" w:eastAsia="Times New Roman" w:hAnsi="Times New Roman" w:cs="Times New Roman"/>
          <w:lang w:eastAsia="cs-CZ"/>
        </w:rPr>
        <w:t>hotovitel splní svou povinnost provést dílo bez vad a nedodělků</w:t>
      </w:r>
      <w:r>
        <w:rPr>
          <w:rFonts w:ascii="Times New Roman" w:eastAsia="Times New Roman" w:hAnsi="Times New Roman" w:cs="Times New Roman"/>
          <w:lang w:eastAsia="cs-CZ"/>
        </w:rPr>
        <w:t>, které samy o sobě ani ve spojení s jinými nebrání užívání stavby funkčně nebo esteticky, ani její užívání podstatným způsobem neomezují</w:t>
      </w:r>
      <w:r w:rsidR="00FA138D" w:rsidRPr="00FA138D">
        <w:rPr>
          <w:rFonts w:ascii="Times New Roman" w:eastAsia="Times New Roman" w:hAnsi="Times New Roman" w:cs="Times New Roman"/>
          <w:lang w:eastAsia="cs-CZ"/>
        </w:rPr>
        <w:t>. Nebezpečí škody přechází na objednatele dnem převzetí díla objednatelem.</w:t>
      </w:r>
    </w:p>
    <w:p w14:paraId="68B64529" w14:textId="77777777" w:rsidR="008B5F5D" w:rsidRPr="00FA138D" w:rsidRDefault="008B5F5D" w:rsidP="008B5F5D">
      <w:pPr>
        <w:tabs>
          <w:tab w:val="left" w:pos="-1440"/>
          <w:tab w:val="left" w:pos="-720"/>
        </w:tabs>
        <w:spacing w:after="0" w:line="240" w:lineRule="auto"/>
        <w:ind w:left="709"/>
        <w:jc w:val="both"/>
        <w:outlineLvl w:val="0"/>
        <w:rPr>
          <w:rFonts w:ascii="Times New Roman" w:eastAsia="Times New Roman" w:hAnsi="Times New Roman" w:cs="Times New Roman"/>
          <w:lang w:eastAsia="cs-CZ"/>
        </w:rPr>
      </w:pPr>
    </w:p>
    <w:p w14:paraId="33881CFF" w14:textId="77777777" w:rsidR="00FA138D" w:rsidRDefault="00FA138D" w:rsidP="006D1ABA">
      <w:pPr>
        <w:numPr>
          <w:ilvl w:val="1"/>
          <w:numId w:val="1"/>
        </w:numPr>
        <w:tabs>
          <w:tab w:val="left" w:pos="-1440"/>
          <w:tab w:val="left" w:pos="-720"/>
          <w:tab w:val="left" w:pos="0"/>
          <w:tab w:val="num" w:pos="851"/>
        </w:tabs>
        <w:spacing w:after="0" w:line="240" w:lineRule="auto"/>
        <w:ind w:left="567" w:hanging="567"/>
        <w:jc w:val="both"/>
        <w:outlineLvl w:val="0"/>
        <w:rPr>
          <w:rFonts w:ascii="Times New Roman" w:eastAsia="Times New Roman" w:hAnsi="Times New Roman" w:cs="Times New Roman"/>
          <w:lang w:eastAsia="cs-CZ"/>
        </w:rPr>
      </w:pPr>
      <w:r w:rsidRPr="00FA138D">
        <w:rPr>
          <w:rFonts w:ascii="Times New Roman" w:eastAsia="Times New Roman" w:hAnsi="Times New Roman" w:cs="Times New Roman"/>
          <w:lang w:eastAsia="cs-CZ"/>
        </w:rPr>
        <w:t xml:space="preserve">K převzetí předmětu díla vyzve zhotovitel objednatele nejméně </w:t>
      </w:r>
      <w:r w:rsidR="00EA4AA3">
        <w:rPr>
          <w:rFonts w:ascii="Times New Roman" w:eastAsia="Times New Roman" w:hAnsi="Times New Roman" w:cs="Times New Roman"/>
          <w:lang w:eastAsia="cs-CZ"/>
        </w:rPr>
        <w:t>3</w:t>
      </w:r>
      <w:r w:rsidRPr="00FA138D">
        <w:rPr>
          <w:rFonts w:ascii="Times New Roman" w:eastAsia="Times New Roman" w:hAnsi="Times New Roman" w:cs="Times New Roman"/>
          <w:lang w:eastAsia="cs-CZ"/>
        </w:rPr>
        <w:t xml:space="preserve"> dn</w:t>
      </w:r>
      <w:r w:rsidR="00EA4AA3">
        <w:rPr>
          <w:rFonts w:ascii="Times New Roman" w:eastAsia="Times New Roman" w:hAnsi="Times New Roman" w:cs="Times New Roman"/>
          <w:lang w:eastAsia="cs-CZ"/>
        </w:rPr>
        <w:t>y</w:t>
      </w:r>
      <w:r w:rsidRPr="00FA138D">
        <w:rPr>
          <w:rFonts w:ascii="Times New Roman" w:eastAsia="Times New Roman" w:hAnsi="Times New Roman" w:cs="Times New Roman"/>
          <w:lang w:eastAsia="cs-CZ"/>
        </w:rPr>
        <w:t xml:space="preserve"> před požadovaným termínem předání</w:t>
      </w:r>
      <w:r w:rsidR="00EA4AA3">
        <w:rPr>
          <w:rFonts w:ascii="Times New Roman" w:eastAsia="Times New Roman" w:hAnsi="Times New Roman" w:cs="Times New Roman"/>
          <w:lang w:eastAsia="cs-CZ"/>
        </w:rPr>
        <w:t>, kdy sdělí objednateli termín převzetí díla</w:t>
      </w:r>
      <w:r w:rsidRPr="00FA138D">
        <w:rPr>
          <w:rFonts w:ascii="Times New Roman" w:eastAsia="Times New Roman" w:hAnsi="Times New Roman" w:cs="Times New Roman"/>
          <w:lang w:eastAsia="cs-CZ"/>
        </w:rPr>
        <w:t>.</w:t>
      </w:r>
      <w:r w:rsidR="00EA4AA3">
        <w:rPr>
          <w:rFonts w:ascii="Times New Roman" w:eastAsia="Times New Roman" w:hAnsi="Times New Roman" w:cs="Times New Roman"/>
          <w:lang w:eastAsia="cs-CZ"/>
        </w:rPr>
        <w:t xml:space="preserve"> Pokud objednatel dílo v tento termín nepřevezme nebo </w:t>
      </w:r>
      <w:r w:rsidR="005F08A1">
        <w:rPr>
          <w:rFonts w:ascii="Times New Roman" w:eastAsia="Times New Roman" w:hAnsi="Times New Roman" w:cs="Times New Roman"/>
          <w:lang w:eastAsia="cs-CZ"/>
        </w:rPr>
        <w:t>odmítne bezdůvodně převzít, má se za to, že dílo bylo řádně předáno v tento den.</w:t>
      </w:r>
    </w:p>
    <w:p w14:paraId="07CD3A15" w14:textId="77777777" w:rsidR="00984E7D" w:rsidRDefault="00EE21A1" w:rsidP="00EE21A1">
      <w:pPr>
        <w:numPr>
          <w:ilvl w:val="1"/>
          <w:numId w:val="1"/>
        </w:numPr>
        <w:tabs>
          <w:tab w:val="left" w:pos="-1440"/>
          <w:tab w:val="left" w:pos="-720"/>
          <w:tab w:val="num" w:pos="567"/>
          <w:tab w:val="left" w:pos="709"/>
        </w:tabs>
        <w:spacing w:after="0" w:line="240" w:lineRule="auto"/>
        <w:ind w:left="567" w:hanging="567"/>
        <w:jc w:val="both"/>
        <w:outlineLvl w:val="0"/>
        <w:rPr>
          <w:rFonts w:ascii="Times New Roman" w:eastAsia="Times New Roman" w:hAnsi="Times New Roman" w:cs="Times New Roman"/>
          <w:lang w:eastAsia="cs-CZ"/>
        </w:rPr>
      </w:pPr>
      <w:r>
        <w:rPr>
          <w:rFonts w:ascii="Times New Roman" w:eastAsia="Times New Roman" w:hAnsi="Times New Roman" w:cs="Times New Roman"/>
          <w:lang w:eastAsia="cs-CZ"/>
        </w:rPr>
        <w:t>O předání díla bude sepsán předávací protokol. Objednatel</w:t>
      </w:r>
      <w:r w:rsidR="00984E7D" w:rsidRPr="00984E7D">
        <w:rPr>
          <w:rFonts w:ascii="Times New Roman" w:eastAsia="Times New Roman" w:hAnsi="Times New Roman" w:cs="Times New Roman"/>
          <w:lang w:eastAsia="cs-CZ"/>
        </w:rPr>
        <w:t xml:space="preserve"> je povi</w:t>
      </w:r>
      <w:r>
        <w:rPr>
          <w:rFonts w:ascii="Times New Roman" w:eastAsia="Times New Roman" w:hAnsi="Times New Roman" w:cs="Times New Roman"/>
          <w:lang w:eastAsia="cs-CZ"/>
        </w:rPr>
        <w:t>n</w:t>
      </w:r>
      <w:r w:rsidR="00984E7D" w:rsidRPr="00984E7D">
        <w:rPr>
          <w:rFonts w:ascii="Times New Roman" w:eastAsia="Times New Roman" w:hAnsi="Times New Roman" w:cs="Times New Roman"/>
          <w:lang w:eastAsia="cs-CZ"/>
        </w:rPr>
        <w:t xml:space="preserve">en </w:t>
      </w:r>
      <w:r>
        <w:rPr>
          <w:rFonts w:ascii="Times New Roman" w:eastAsia="Times New Roman" w:hAnsi="Times New Roman" w:cs="Times New Roman"/>
          <w:lang w:eastAsia="cs-CZ"/>
        </w:rPr>
        <w:t xml:space="preserve">při převzetí dílo </w:t>
      </w:r>
      <w:r w:rsidR="00984E7D" w:rsidRPr="00984E7D">
        <w:rPr>
          <w:rFonts w:ascii="Times New Roman" w:eastAsia="Times New Roman" w:hAnsi="Times New Roman" w:cs="Times New Roman"/>
          <w:lang w:eastAsia="cs-CZ"/>
        </w:rPr>
        <w:t xml:space="preserve">zkontrolovat, a pokud má vady, které jsou zjistitelné již při tomto převzetí, tj. vady zjevné, je povinen vady </w:t>
      </w:r>
      <w:r>
        <w:rPr>
          <w:rFonts w:ascii="Times New Roman" w:eastAsia="Times New Roman" w:hAnsi="Times New Roman" w:cs="Times New Roman"/>
          <w:lang w:eastAsia="cs-CZ"/>
        </w:rPr>
        <w:t>díla</w:t>
      </w:r>
      <w:r w:rsidR="00984E7D" w:rsidRPr="00984E7D">
        <w:rPr>
          <w:rFonts w:ascii="Times New Roman" w:eastAsia="Times New Roman" w:hAnsi="Times New Roman" w:cs="Times New Roman"/>
          <w:lang w:eastAsia="cs-CZ"/>
        </w:rPr>
        <w:t xml:space="preserve"> neprodleně písemně </w:t>
      </w:r>
      <w:r>
        <w:rPr>
          <w:rFonts w:ascii="Times New Roman" w:eastAsia="Times New Roman" w:hAnsi="Times New Roman" w:cs="Times New Roman"/>
          <w:lang w:eastAsia="cs-CZ"/>
        </w:rPr>
        <w:t>uvést v předávacím protokolu</w:t>
      </w:r>
      <w:r w:rsidR="00984E7D" w:rsidRPr="00984E7D">
        <w:rPr>
          <w:rFonts w:ascii="Times New Roman" w:eastAsia="Times New Roman" w:hAnsi="Times New Roman" w:cs="Times New Roman"/>
          <w:lang w:eastAsia="cs-CZ"/>
        </w:rPr>
        <w:t xml:space="preserve">, pokud tak neučiní, nese náklady a následky, které jsou spojeny s opožděným uplatněním vad. V oznámení </w:t>
      </w:r>
      <w:r w:rsidR="002841B4">
        <w:rPr>
          <w:rFonts w:ascii="Times New Roman" w:eastAsia="Times New Roman" w:hAnsi="Times New Roman" w:cs="Times New Roman"/>
          <w:lang w:eastAsia="cs-CZ"/>
        </w:rPr>
        <w:t xml:space="preserve">objednatel </w:t>
      </w:r>
      <w:r w:rsidR="00984E7D" w:rsidRPr="00984E7D">
        <w:rPr>
          <w:rFonts w:ascii="Times New Roman" w:eastAsia="Times New Roman" w:hAnsi="Times New Roman" w:cs="Times New Roman"/>
          <w:lang w:eastAsia="cs-CZ"/>
        </w:rPr>
        <w:t xml:space="preserve">vady popíše a uvede, jak se projevují, současně uvede, jaký nárok z odpovědnosti za vady uplatňuje. Pokud dojde ke zjištění skrytých vad </w:t>
      </w:r>
      <w:r>
        <w:rPr>
          <w:rFonts w:ascii="Times New Roman" w:eastAsia="Times New Roman" w:hAnsi="Times New Roman" w:cs="Times New Roman"/>
          <w:lang w:eastAsia="cs-CZ"/>
        </w:rPr>
        <w:t>díla</w:t>
      </w:r>
      <w:r w:rsidR="00984E7D" w:rsidRPr="00984E7D">
        <w:rPr>
          <w:rFonts w:ascii="Times New Roman" w:eastAsia="Times New Roman" w:hAnsi="Times New Roman" w:cs="Times New Roman"/>
          <w:lang w:eastAsia="cs-CZ"/>
        </w:rPr>
        <w:t xml:space="preserve">, je </w:t>
      </w:r>
      <w:r w:rsidR="002841B4">
        <w:rPr>
          <w:rFonts w:ascii="Times New Roman" w:eastAsia="Times New Roman" w:hAnsi="Times New Roman" w:cs="Times New Roman"/>
          <w:lang w:eastAsia="cs-CZ"/>
        </w:rPr>
        <w:t>objednatel</w:t>
      </w:r>
      <w:r w:rsidR="00984E7D" w:rsidRPr="00984E7D">
        <w:rPr>
          <w:rFonts w:ascii="Times New Roman" w:eastAsia="Times New Roman" w:hAnsi="Times New Roman" w:cs="Times New Roman"/>
          <w:lang w:eastAsia="cs-CZ"/>
        </w:rPr>
        <w:t xml:space="preserve"> povinen vady </w:t>
      </w:r>
      <w:r w:rsidR="002841B4">
        <w:rPr>
          <w:rFonts w:ascii="Times New Roman" w:eastAsia="Times New Roman" w:hAnsi="Times New Roman" w:cs="Times New Roman"/>
          <w:lang w:eastAsia="cs-CZ"/>
        </w:rPr>
        <w:t>zhotoviteli</w:t>
      </w:r>
      <w:r w:rsidR="00984E7D" w:rsidRPr="00984E7D">
        <w:rPr>
          <w:rFonts w:ascii="Times New Roman" w:eastAsia="Times New Roman" w:hAnsi="Times New Roman" w:cs="Times New Roman"/>
          <w:lang w:eastAsia="cs-CZ"/>
        </w:rPr>
        <w:t xml:space="preserve"> oznámit, jakmile je zjistí, a to </w:t>
      </w:r>
      <w:r>
        <w:rPr>
          <w:rFonts w:ascii="Times New Roman" w:eastAsia="Times New Roman" w:hAnsi="Times New Roman" w:cs="Times New Roman"/>
          <w:lang w:eastAsia="cs-CZ"/>
        </w:rPr>
        <w:t>písemně.</w:t>
      </w:r>
      <w:r w:rsidR="00984E7D" w:rsidRPr="00984E7D">
        <w:rPr>
          <w:rFonts w:ascii="Times New Roman" w:eastAsia="Times New Roman" w:hAnsi="Times New Roman" w:cs="Times New Roman"/>
          <w:lang w:eastAsia="cs-CZ"/>
        </w:rPr>
        <w:t xml:space="preserve"> </w:t>
      </w:r>
    </w:p>
    <w:p w14:paraId="6739EA21" w14:textId="77777777" w:rsidR="00FA138D" w:rsidRPr="00FA138D" w:rsidRDefault="00FA138D" w:rsidP="00FA138D">
      <w:pPr>
        <w:tabs>
          <w:tab w:val="left" w:pos="-1440"/>
          <w:tab w:val="left" w:pos="-720"/>
          <w:tab w:val="left" w:pos="426"/>
        </w:tabs>
        <w:spacing w:after="0" w:line="240" w:lineRule="auto"/>
        <w:ind w:left="360"/>
        <w:outlineLvl w:val="0"/>
        <w:rPr>
          <w:rFonts w:ascii="Times New Roman" w:eastAsia="Times New Roman" w:hAnsi="Times New Roman" w:cs="Times New Roman"/>
          <w:b/>
          <w:lang w:eastAsia="cs-CZ"/>
        </w:rPr>
      </w:pPr>
    </w:p>
    <w:p w14:paraId="33D7DE2A" w14:textId="77777777" w:rsidR="00FA138D" w:rsidRPr="00FA138D" w:rsidRDefault="00421490" w:rsidP="00FA138D">
      <w:pPr>
        <w:numPr>
          <w:ilvl w:val="0"/>
          <w:numId w:val="1"/>
        </w:numPr>
        <w:tabs>
          <w:tab w:val="clear" w:pos="360"/>
          <w:tab w:val="left" w:pos="-1440"/>
          <w:tab w:val="left" w:pos="-720"/>
          <w:tab w:val="left" w:pos="426"/>
        </w:tabs>
        <w:spacing w:after="0" w:line="240" w:lineRule="auto"/>
        <w:jc w:val="center"/>
        <w:outlineLvl w:val="0"/>
        <w:rPr>
          <w:rFonts w:ascii="Times New Roman" w:eastAsia="Times New Roman" w:hAnsi="Times New Roman" w:cs="Times New Roman"/>
          <w:b/>
          <w:lang w:eastAsia="cs-CZ"/>
        </w:rPr>
      </w:pPr>
      <w:r>
        <w:rPr>
          <w:rFonts w:ascii="Times New Roman" w:eastAsia="Times New Roman" w:hAnsi="Times New Roman" w:cs="Times New Roman"/>
          <w:b/>
          <w:lang w:eastAsia="cs-CZ"/>
        </w:rPr>
        <w:t>Záruka</w:t>
      </w:r>
      <w:r w:rsidR="00B62396">
        <w:rPr>
          <w:rFonts w:ascii="Times New Roman" w:eastAsia="Times New Roman" w:hAnsi="Times New Roman" w:cs="Times New Roman"/>
          <w:b/>
          <w:lang w:eastAsia="cs-CZ"/>
        </w:rPr>
        <w:t xml:space="preserve"> a</w:t>
      </w:r>
      <w:r>
        <w:rPr>
          <w:rFonts w:ascii="Times New Roman" w:eastAsia="Times New Roman" w:hAnsi="Times New Roman" w:cs="Times New Roman"/>
          <w:b/>
          <w:lang w:eastAsia="cs-CZ"/>
        </w:rPr>
        <w:t xml:space="preserve"> o</w:t>
      </w:r>
      <w:r w:rsidR="00FA138D" w:rsidRPr="00FA138D">
        <w:rPr>
          <w:rFonts w:ascii="Times New Roman" w:eastAsia="Times New Roman" w:hAnsi="Times New Roman" w:cs="Times New Roman"/>
          <w:b/>
          <w:lang w:eastAsia="cs-CZ"/>
        </w:rPr>
        <w:t xml:space="preserve">dpovědnost za </w:t>
      </w:r>
      <w:r w:rsidR="006179F5">
        <w:rPr>
          <w:rFonts w:ascii="Times New Roman" w:eastAsia="Times New Roman" w:hAnsi="Times New Roman" w:cs="Times New Roman"/>
          <w:b/>
          <w:lang w:eastAsia="cs-CZ"/>
        </w:rPr>
        <w:t>vady</w:t>
      </w:r>
    </w:p>
    <w:p w14:paraId="7B72B37E" w14:textId="77777777" w:rsidR="00FA138D" w:rsidRPr="00FA138D" w:rsidRDefault="00FA138D" w:rsidP="00FA138D">
      <w:pPr>
        <w:tabs>
          <w:tab w:val="left" w:pos="-1440"/>
          <w:tab w:val="left" w:pos="-720"/>
          <w:tab w:val="left" w:pos="426"/>
        </w:tabs>
        <w:spacing w:after="0" w:line="240" w:lineRule="auto"/>
        <w:jc w:val="both"/>
        <w:outlineLvl w:val="0"/>
        <w:rPr>
          <w:rFonts w:ascii="Times New Roman" w:eastAsia="Times New Roman" w:hAnsi="Times New Roman" w:cs="Times New Roman"/>
          <w:b/>
          <w:lang w:eastAsia="cs-CZ"/>
        </w:rPr>
      </w:pPr>
    </w:p>
    <w:p w14:paraId="7A5CD87D" w14:textId="77777777" w:rsidR="00AB7F78" w:rsidRDefault="00FA138D" w:rsidP="005D3C02">
      <w:pPr>
        <w:numPr>
          <w:ilvl w:val="1"/>
          <w:numId w:val="1"/>
        </w:numPr>
        <w:tabs>
          <w:tab w:val="clear" w:pos="3905"/>
          <w:tab w:val="left" w:pos="-1440"/>
          <w:tab w:val="left" w:pos="-720"/>
        </w:tabs>
        <w:spacing w:after="0" w:line="240" w:lineRule="auto"/>
        <w:ind w:left="567" w:hanging="567"/>
        <w:jc w:val="both"/>
        <w:outlineLvl w:val="0"/>
        <w:rPr>
          <w:rFonts w:ascii="Times New Roman" w:eastAsia="Times New Roman" w:hAnsi="Times New Roman" w:cs="Times New Roman"/>
          <w:lang w:eastAsia="cs-CZ"/>
        </w:rPr>
      </w:pPr>
      <w:r w:rsidRPr="005F08A1">
        <w:rPr>
          <w:rFonts w:ascii="Times New Roman" w:eastAsia="Times New Roman" w:hAnsi="Times New Roman" w:cs="Times New Roman"/>
          <w:lang w:eastAsia="cs-CZ"/>
        </w:rPr>
        <w:t xml:space="preserve">Zhotovitel </w:t>
      </w:r>
      <w:r w:rsidR="006179F5" w:rsidRPr="006179F5">
        <w:rPr>
          <w:rFonts w:ascii="Times New Roman" w:eastAsia="Times New Roman" w:hAnsi="Times New Roman" w:cs="Times New Roman"/>
          <w:lang w:eastAsia="cs-CZ"/>
        </w:rPr>
        <w:t xml:space="preserve">odpovídá </w:t>
      </w:r>
      <w:r w:rsidR="006179F5">
        <w:rPr>
          <w:rFonts w:ascii="Times New Roman" w:eastAsia="Times New Roman" w:hAnsi="Times New Roman" w:cs="Times New Roman"/>
          <w:lang w:eastAsia="cs-CZ"/>
        </w:rPr>
        <w:t xml:space="preserve">v souladu se </w:t>
      </w:r>
      <w:r w:rsidR="006179F5" w:rsidRPr="006179F5">
        <w:rPr>
          <w:rFonts w:ascii="Times New Roman" w:eastAsia="Times New Roman" w:hAnsi="Times New Roman" w:cs="Times New Roman"/>
          <w:lang w:eastAsia="cs-CZ"/>
        </w:rPr>
        <w:t>zákon</w:t>
      </w:r>
      <w:r w:rsidR="006179F5">
        <w:rPr>
          <w:rFonts w:ascii="Times New Roman" w:eastAsia="Times New Roman" w:hAnsi="Times New Roman" w:cs="Times New Roman"/>
          <w:lang w:eastAsia="cs-CZ"/>
        </w:rPr>
        <w:t>em</w:t>
      </w:r>
      <w:r w:rsidR="006179F5" w:rsidRPr="006179F5">
        <w:rPr>
          <w:rFonts w:ascii="Times New Roman" w:eastAsia="Times New Roman" w:hAnsi="Times New Roman" w:cs="Times New Roman"/>
          <w:lang w:eastAsia="cs-CZ"/>
        </w:rPr>
        <w:t xml:space="preserve"> </w:t>
      </w:r>
      <w:r w:rsidR="00AB7F78">
        <w:rPr>
          <w:rFonts w:ascii="Times New Roman" w:eastAsia="Times New Roman" w:hAnsi="Times New Roman" w:cs="Times New Roman"/>
          <w:lang w:eastAsia="cs-CZ"/>
        </w:rPr>
        <w:t>dle</w:t>
      </w:r>
      <w:r w:rsidR="005D3C02" w:rsidRPr="005D3C02">
        <w:t xml:space="preserve"> </w:t>
      </w:r>
      <w:r w:rsidR="005D3C02" w:rsidRPr="005D3C02">
        <w:rPr>
          <w:rFonts w:ascii="Times New Roman" w:eastAsia="Times New Roman" w:hAnsi="Times New Roman" w:cs="Times New Roman"/>
          <w:lang w:eastAsia="cs-CZ"/>
        </w:rPr>
        <w:t>§ 26</w:t>
      </w:r>
      <w:r w:rsidR="005D3C02">
        <w:rPr>
          <w:rFonts w:ascii="Times New Roman" w:eastAsia="Times New Roman" w:hAnsi="Times New Roman" w:cs="Times New Roman"/>
          <w:lang w:eastAsia="cs-CZ"/>
        </w:rPr>
        <w:t>2</w:t>
      </w:r>
      <w:r w:rsidR="005D3C02" w:rsidRPr="005D3C02">
        <w:rPr>
          <w:rFonts w:ascii="Times New Roman" w:eastAsia="Times New Roman" w:hAnsi="Times New Roman" w:cs="Times New Roman"/>
          <w:lang w:eastAsia="cs-CZ"/>
        </w:rPr>
        <w:t>9 občanského zákoníku</w:t>
      </w:r>
      <w:r w:rsidR="00AB7F78">
        <w:rPr>
          <w:rFonts w:ascii="Times New Roman" w:eastAsia="Times New Roman" w:hAnsi="Times New Roman" w:cs="Times New Roman"/>
          <w:lang w:eastAsia="cs-CZ"/>
        </w:rPr>
        <w:t xml:space="preserve"> </w:t>
      </w:r>
      <w:r w:rsidR="006179F5" w:rsidRPr="006179F5">
        <w:rPr>
          <w:rFonts w:ascii="Times New Roman" w:eastAsia="Times New Roman" w:hAnsi="Times New Roman" w:cs="Times New Roman"/>
          <w:lang w:eastAsia="cs-CZ"/>
        </w:rPr>
        <w:t xml:space="preserve">za vady </w:t>
      </w:r>
      <w:r w:rsidR="006179F5">
        <w:rPr>
          <w:rFonts w:ascii="Times New Roman" w:eastAsia="Times New Roman" w:hAnsi="Times New Roman" w:cs="Times New Roman"/>
          <w:lang w:eastAsia="cs-CZ"/>
        </w:rPr>
        <w:t>díla</w:t>
      </w:r>
      <w:r w:rsidR="006179F5" w:rsidRPr="006179F5">
        <w:rPr>
          <w:rFonts w:ascii="Times New Roman" w:eastAsia="Times New Roman" w:hAnsi="Times New Roman" w:cs="Times New Roman"/>
          <w:lang w:eastAsia="cs-CZ"/>
        </w:rPr>
        <w:t xml:space="preserve"> v okamžiku předání, u skrytých vad až do 5 let od převzetí. </w:t>
      </w:r>
    </w:p>
    <w:p w14:paraId="56EA2D05" w14:textId="77777777" w:rsidR="00B62396" w:rsidRDefault="00B62396" w:rsidP="00B62396">
      <w:pPr>
        <w:tabs>
          <w:tab w:val="left" w:pos="-1440"/>
          <w:tab w:val="left" w:pos="-720"/>
        </w:tabs>
        <w:spacing w:after="0" w:line="240" w:lineRule="auto"/>
        <w:ind w:left="567"/>
        <w:jc w:val="both"/>
        <w:outlineLvl w:val="0"/>
        <w:rPr>
          <w:rFonts w:ascii="Times New Roman" w:eastAsia="Times New Roman" w:hAnsi="Times New Roman" w:cs="Times New Roman"/>
          <w:lang w:eastAsia="cs-CZ"/>
        </w:rPr>
      </w:pPr>
    </w:p>
    <w:p w14:paraId="70CDEB29" w14:textId="77777777" w:rsidR="00FA138D" w:rsidRDefault="00421490" w:rsidP="00421490">
      <w:pPr>
        <w:numPr>
          <w:ilvl w:val="1"/>
          <w:numId w:val="1"/>
        </w:numPr>
        <w:tabs>
          <w:tab w:val="left" w:pos="-1440"/>
          <w:tab w:val="left" w:pos="-720"/>
          <w:tab w:val="num" w:pos="1495"/>
        </w:tabs>
        <w:spacing w:after="0" w:line="240" w:lineRule="auto"/>
        <w:ind w:left="567" w:hanging="567"/>
        <w:jc w:val="both"/>
        <w:outlineLvl w:val="0"/>
        <w:rPr>
          <w:rFonts w:ascii="Times New Roman" w:eastAsia="Times New Roman" w:hAnsi="Times New Roman" w:cs="Times New Roman"/>
          <w:lang w:eastAsia="cs-CZ"/>
        </w:rPr>
      </w:pPr>
      <w:r w:rsidRPr="005D3C02">
        <w:rPr>
          <w:rFonts w:ascii="Times New Roman" w:eastAsia="Times New Roman" w:hAnsi="Times New Roman" w:cs="Times New Roman"/>
          <w:lang w:eastAsia="cs-CZ"/>
        </w:rPr>
        <w:t>Zhotovitel poskytuje objednateli záruku za jakost v</w:t>
      </w:r>
      <w:r w:rsidR="00AB7F78" w:rsidRPr="005D3C02">
        <w:rPr>
          <w:rFonts w:ascii="Times New Roman" w:eastAsia="Times New Roman" w:hAnsi="Times New Roman" w:cs="Times New Roman"/>
          <w:lang w:eastAsia="cs-CZ"/>
        </w:rPr>
        <w:t> </w:t>
      </w:r>
      <w:r w:rsidRPr="005D3C02">
        <w:rPr>
          <w:rFonts w:ascii="Times New Roman" w:eastAsia="Times New Roman" w:hAnsi="Times New Roman" w:cs="Times New Roman"/>
          <w:lang w:eastAsia="cs-CZ"/>
        </w:rPr>
        <w:t>délce</w:t>
      </w:r>
      <w:r w:rsidR="00AB7F78" w:rsidRPr="005D3C02">
        <w:rPr>
          <w:rFonts w:ascii="Times New Roman" w:eastAsia="Times New Roman" w:hAnsi="Times New Roman" w:cs="Times New Roman"/>
          <w:lang w:eastAsia="cs-CZ"/>
        </w:rPr>
        <w:t xml:space="preserve"> 24 </w:t>
      </w:r>
      <w:r w:rsidRPr="005D3C02">
        <w:rPr>
          <w:rFonts w:ascii="Times New Roman" w:eastAsia="Times New Roman" w:hAnsi="Times New Roman" w:cs="Times New Roman"/>
          <w:lang w:eastAsia="cs-CZ"/>
        </w:rPr>
        <w:t xml:space="preserve">měsíců na provedené práce </w:t>
      </w:r>
      <w:r w:rsidR="005D3C02">
        <w:rPr>
          <w:rFonts w:ascii="Times New Roman" w:eastAsia="Times New Roman" w:hAnsi="Times New Roman" w:cs="Times New Roman"/>
          <w:lang w:eastAsia="cs-CZ"/>
        </w:rPr>
        <w:t>na díle</w:t>
      </w:r>
      <w:r w:rsidR="00AB7F78" w:rsidRPr="005D3C02">
        <w:rPr>
          <w:rFonts w:ascii="Times New Roman" w:eastAsia="Times New Roman" w:hAnsi="Times New Roman" w:cs="Times New Roman"/>
          <w:lang w:eastAsia="cs-CZ"/>
        </w:rPr>
        <w:t xml:space="preserve">. </w:t>
      </w:r>
    </w:p>
    <w:p w14:paraId="26C375A3" w14:textId="77777777" w:rsidR="004C2980" w:rsidRDefault="004C2980" w:rsidP="004C2980">
      <w:pPr>
        <w:tabs>
          <w:tab w:val="left" w:pos="-1440"/>
          <w:tab w:val="left" w:pos="-720"/>
          <w:tab w:val="num" w:pos="3905"/>
        </w:tabs>
        <w:spacing w:after="0" w:line="240" w:lineRule="auto"/>
        <w:ind w:left="567"/>
        <w:jc w:val="both"/>
        <w:outlineLvl w:val="0"/>
        <w:rPr>
          <w:rFonts w:ascii="Times New Roman" w:eastAsia="Times New Roman" w:hAnsi="Times New Roman" w:cs="Times New Roman"/>
          <w:lang w:eastAsia="cs-CZ"/>
        </w:rPr>
      </w:pPr>
    </w:p>
    <w:p w14:paraId="3384BDDD" w14:textId="77777777" w:rsidR="004C2980" w:rsidRDefault="004C2980" w:rsidP="005D3C02">
      <w:pPr>
        <w:pStyle w:val="Odstavecseseznamem"/>
        <w:numPr>
          <w:ilvl w:val="1"/>
          <w:numId w:val="1"/>
        </w:numPr>
        <w:tabs>
          <w:tab w:val="clear" w:pos="3905"/>
          <w:tab w:val="left" w:pos="-1440"/>
          <w:tab w:val="left" w:pos="-720"/>
        </w:tabs>
        <w:spacing w:after="0" w:line="240" w:lineRule="auto"/>
        <w:ind w:left="567" w:hanging="567"/>
        <w:jc w:val="both"/>
        <w:outlineLvl w:val="0"/>
        <w:rPr>
          <w:rFonts w:ascii="Times New Roman" w:eastAsia="Times New Roman" w:hAnsi="Times New Roman" w:cs="Times New Roman"/>
          <w:lang w:eastAsia="cs-CZ"/>
        </w:rPr>
      </w:pPr>
      <w:r w:rsidRPr="004C2980">
        <w:rPr>
          <w:rFonts w:ascii="Times New Roman" w:eastAsia="Times New Roman" w:hAnsi="Times New Roman" w:cs="Times New Roman"/>
          <w:lang w:eastAsia="cs-CZ"/>
        </w:rPr>
        <w:t xml:space="preserve">Zhotovitel odpovídá za jím obstaraný materiál k provedení stavby jako prodávající v souladu s občanským zákoníkem. </w:t>
      </w:r>
    </w:p>
    <w:p w14:paraId="0674A45A" w14:textId="77777777" w:rsidR="004C2980" w:rsidRPr="004C2980" w:rsidRDefault="004C2980" w:rsidP="004C2980">
      <w:pPr>
        <w:pStyle w:val="Odstavecseseznamem"/>
        <w:rPr>
          <w:rFonts w:ascii="Times New Roman" w:eastAsia="Times New Roman" w:hAnsi="Times New Roman" w:cs="Times New Roman"/>
          <w:lang w:eastAsia="cs-CZ"/>
        </w:rPr>
      </w:pPr>
    </w:p>
    <w:p w14:paraId="43D1B4BC" w14:textId="77777777" w:rsidR="006179F5" w:rsidRDefault="005D3C02" w:rsidP="006179F5">
      <w:pPr>
        <w:pStyle w:val="Odstavecseseznamem"/>
        <w:numPr>
          <w:ilvl w:val="1"/>
          <w:numId w:val="1"/>
        </w:numPr>
        <w:tabs>
          <w:tab w:val="clear" w:pos="3905"/>
          <w:tab w:val="left" w:pos="-1440"/>
          <w:tab w:val="left" w:pos="-720"/>
          <w:tab w:val="num" w:pos="1495"/>
        </w:tabs>
        <w:spacing w:after="0" w:line="240" w:lineRule="auto"/>
        <w:ind w:left="567" w:hanging="567"/>
        <w:jc w:val="both"/>
        <w:outlineLvl w:val="0"/>
        <w:rPr>
          <w:rFonts w:ascii="Times New Roman" w:eastAsia="Times New Roman" w:hAnsi="Times New Roman" w:cs="Times New Roman"/>
          <w:lang w:eastAsia="cs-CZ"/>
        </w:rPr>
      </w:pPr>
      <w:r w:rsidRPr="004C2980">
        <w:rPr>
          <w:rFonts w:ascii="Times New Roman" w:eastAsia="Times New Roman" w:hAnsi="Times New Roman" w:cs="Times New Roman"/>
          <w:lang w:eastAsia="cs-CZ"/>
        </w:rPr>
        <w:t>Pokud byla zhotoviteli poskytnuta jeho dodavatelem záruka na materiál použitý na dílo, zhotovitel poskytuje objednateli záruku za jakost na tento materiál v délce 24 měsíců</w:t>
      </w:r>
      <w:r w:rsidR="004C2980" w:rsidRPr="004C2980">
        <w:rPr>
          <w:rFonts w:ascii="Times New Roman" w:eastAsia="Times New Roman" w:hAnsi="Times New Roman" w:cs="Times New Roman"/>
          <w:lang w:eastAsia="cs-CZ"/>
        </w:rPr>
        <w:t>.</w:t>
      </w:r>
      <w:r w:rsidRPr="004C2980">
        <w:rPr>
          <w:rFonts w:ascii="Times New Roman" w:eastAsia="Times New Roman" w:hAnsi="Times New Roman" w:cs="Times New Roman"/>
          <w:lang w:eastAsia="cs-CZ"/>
        </w:rPr>
        <w:t xml:space="preserve"> </w:t>
      </w:r>
    </w:p>
    <w:p w14:paraId="5F0F784C" w14:textId="77777777" w:rsidR="004C2980" w:rsidRPr="004C2980" w:rsidRDefault="004C2980" w:rsidP="004C2980">
      <w:pPr>
        <w:pStyle w:val="Odstavecseseznamem"/>
        <w:rPr>
          <w:rFonts w:ascii="Times New Roman" w:eastAsia="Times New Roman" w:hAnsi="Times New Roman" w:cs="Times New Roman"/>
          <w:lang w:eastAsia="cs-CZ"/>
        </w:rPr>
      </w:pPr>
    </w:p>
    <w:p w14:paraId="6F86D9F1" w14:textId="738952B8" w:rsidR="00984E7D" w:rsidRPr="005A37D6" w:rsidRDefault="006179F5" w:rsidP="006179F5">
      <w:pPr>
        <w:pStyle w:val="Odstavecseseznamem"/>
        <w:numPr>
          <w:ilvl w:val="1"/>
          <w:numId w:val="1"/>
        </w:numPr>
        <w:tabs>
          <w:tab w:val="num" w:pos="284"/>
        </w:tabs>
        <w:ind w:left="567" w:hanging="567"/>
        <w:jc w:val="both"/>
        <w:rPr>
          <w:rFonts w:ascii="Times New Roman" w:eastAsia="Times New Roman" w:hAnsi="Times New Roman" w:cs="Times New Roman"/>
          <w:color w:val="000000" w:themeColor="text1"/>
          <w:lang w:eastAsia="cs-CZ"/>
        </w:rPr>
      </w:pPr>
      <w:r w:rsidRPr="005A37D6">
        <w:rPr>
          <w:rFonts w:ascii="Times New Roman" w:eastAsia="Times New Roman" w:hAnsi="Times New Roman" w:cs="Times New Roman"/>
          <w:color w:val="000000" w:themeColor="text1"/>
          <w:lang w:eastAsia="cs-CZ"/>
        </w:rPr>
        <w:t>Zhotovitel</w:t>
      </w:r>
      <w:r w:rsidR="00984E7D" w:rsidRPr="005A37D6">
        <w:rPr>
          <w:rFonts w:ascii="Times New Roman" w:eastAsia="Times New Roman" w:hAnsi="Times New Roman" w:cs="Times New Roman"/>
          <w:color w:val="000000" w:themeColor="text1"/>
          <w:lang w:eastAsia="cs-CZ"/>
        </w:rPr>
        <w:t xml:space="preserve"> neodpovídá za vady vzniklé v důsledku nepřiměřeného použití, neodborné manipulace s</w:t>
      </w:r>
      <w:r w:rsidRPr="005A37D6">
        <w:rPr>
          <w:rFonts w:ascii="Times New Roman" w:eastAsia="Times New Roman" w:hAnsi="Times New Roman" w:cs="Times New Roman"/>
          <w:color w:val="000000" w:themeColor="text1"/>
          <w:lang w:eastAsia="cs-CZ"/>
        </w:rPr>
        <w:t> předmětem díla</w:t>
      </w:r>
      <w:r w:rsidR="00984E7D" w:rsidRPr="005A37D6">
        <w:rPr>
          <w:rFonts w:ascii="Times New Roman" w:eastAsia="Times New Roman" w:hAnsi="Times New Roman" w:cs="Times New Roman"/>
          <w:color w:val="000000" w:themeColor="text1"/>
          <w:lang w:eastAsia="cs-CZ"/>
        </w:rPr>
        <w:t xml:space="preserve"> a s jednotlivými doplňky tvořícími součást dodávky, na vady způsobené </w:t>
      </w:r>
      <w:r w:rsidRPr="005A37D6">
        <w:rPr>
          <w:rFonts w:ascii="Times New Roman" w:eastAsia="Times New Roman" w:hAnsi="Times New Roman" w:cs="Times New Roman"/>
          <w:color w:val="000000" w:themeColor="text1"/>
          <w:lang w:eastAsia="cs-CZ"/>
        </w:rPr>
        <w:t>objednatelem</w:t>
      </w:r>
      <w:r w:rsidR="00984E7D" w:rsidRPr="005A37D6">
        <w:rPr>
          <w:rFonts w:ascii="Times New Roman" w:eastAsia="Times New Roman" w:hAnsi="Times New Roman" w:cs="Times New Roman"/>
          <w:color w:val="000000" w:themeColor="text1"/>
          <w:lang w:eastAsia="cs-CZ"/>
        </w:rPr>
        <w:t xml:space="preserve"> nebo třetí osobou.  </w:t>
      </w:r>
      <w:r w:rsidR="009941FF" w:rsidRPr="005A37D6">
        <w:rPr>
          <w:rFonts w:ascii="Times New Roman" w:hAnsi="Times New Roman" w:cs="Times New Roman"/>
          <w:color w:val="000000" w:themeColor="text1"/>
          <w:shd w:val="clear" w:color="auto" w:fill="FCFCFC"/>
        </w:rPr>
        <w:t>Opravy, demontáže, přestavby, doplňky či jiné zásahy do díla, které nebyly provedeny zhotovitelem, mají za následek ztrátu záruk poskytnut</w:t>
      </w:r>
      <w:r w:rsidR="005A37D6">
        <w:rPr>
          <w:rFonts w:ascii="Times New Roman" w:hAnsi="Times New Roman" w:cs="Times New Roman"/>
          <w:color w:val="000000" w:themeColor="text1"/>
          <w:shd w:val="clear" w:color="auto" w:fill="FCFCFC"/>
        </w:rPr>
        <w:t>ých</w:t>
      </w:r>
      <w:r w:rsidR="009941FF" w:rsidRPr="005A37D6">
        <w:rPr>
          <w:rFonts w:ascii="Times New Roman" w:hAnsi="Times New Roman" w:cs="Times New Roman"/>
          <w:color w:val="000000" w:themeColor="text1"/>
          <w:shd w:val="clear" w:color="auto" w:fill="FCFCFC"/>
        </w:rPr>
        <w:t xml:space="preserve"> podle této smlouvy.</w:t>
      </w:r>
    </w:p>
    <w:p w14:paraId="2363E6B1" w14:textId="78944FE8" w:rsidR="00FA138D" w:rsidRPr="00FA138D" w:rsidRDefault="00FA138D" w:rsidP="00B62396">
      <w:pPr>
        <w:numPr>
          <w:ilvl w:val="1"/>
          <w:numId w:val="1"/>
        </w:numPr>
        <w:tabs>
          <w:tab w:val="left" w:pos="-1440"/>
          <w:tab w:val="left" w:pos="-720"/>
          <w:tab w:val="num" w:pos="709"/>
        </w:tabs>
        <w:spacing w:after="0" w:line="240" w:lineRule="auto"/>
        <w:ind w:left="567" w:hanging="567"/>
        <w:jc w:val="both"/>
        <w:outlineLvl w:val="0"/>
        <w:rPr>
          <w:rFonts w:ascii="Times New Roman" w:eastAsia="Times New Roman" w:hAnsi="Times New Roman" w:cs="Times New Roman"/>
          <w:lang w:eastAsia="cs-CZ"/>
        </w:rPr>
      </w:pPr>
      <w:r w:rsidRPr="00FA138D">
        <w:rPr>
          <w:rFonts w:ascii="Times New Roman" w:eastAsia="Times New Roman" w:hAnsi="Times New Roman" w:cs="Times New Roman"/>
          <w:lang w:eastAsia="cs-CZ"/>
        </w:rPr>
        <w:t>Objednatel je povinen zjištěné vady reklamovat u zhotovitele bez zbytečného odkladu po jejich zjištění</w:t>
      </w:r>
      <w:r w:rsidR="00D7196A">
        <w:rPr>
          <w:rFonts w:ascii="Times New Roman" w:eastAsia="Times New Roman" w:hAnsi="Times New Roman" w:cs="Times New Roman"/>
          <w:lang w:eastAsia="cs-CZ"/>
        </w:rPr>
        <w:t xml:space="preserve"> (tj. 14 dnů), pokud tak neučiní</w:t>
      </w:r>
      <w:r w:rsidR="005A37D6">
        <w:rPr>
          <w:rFonts w:ascii="Times New Roman" w:eastAsia="Times New Roman" w:hAnsi="Times New Roman" w:cs="Times New Roman"/>
          <w:lang w:eastAsia="cs-CZ"/>
        </w:rPr>
        <w:t>,</w:t>
      </w:r>
      <w:r w:rsidR="00D7196A">
        <w:rPr>
          <w:rFonts w:ascii="Times New Roman" w:eastAsia="Times New Roman" w:hAnsi="Times New Roman" w:cs="Times New Roman"/>
          <w:lang w:eastAsia="cs-CZ"/>
        </w:rPr>
        <w:t xml:space="preserve"> ztrácí práva z poskytnut</w:t>
      </w:r>
      <w:r w:rsidR="005A37D6">
        <w:rPr>
          <w:rFonts w:ascii="Times New Roman" w:eastAsia="Times New Roman" w:hAnsi="Times New Roman" w:cs="Times New Roman"/>
          <w:lang w:eastAsia="cs-CZ"/>
        </w:rPr>
        <w:t>ých</w:t>
      </w:r>
      <w:r w:rsidR="00D7196A">
        <w:rPr>
          <w:rFonts w:ascii="Times New Roman" w:eastAsia="Times New Roman" w:hAnsi="Times New Roman" w:cs="Times New Roman"/>
          <w:lang w:eastAsia="cs-CZ"/>
        </w:rPr>
        <w:t xml:space="preserve"> záruk</w:t>
      </w:r>
      <w:r w:rsidRPr="00FA138D">
        <w:rPr>
          <w:rFonts w:ascii="Times New Roman" w:eastAsia="Times New Roman" w:hAnsi="Times New Roman" w:cs="Times New Roman"/>
          <w:lang w:eastAsia="cs-CZ"/>
        </w:rPr>
        <w:t xml:space="preserve">. Při reklamaci musí být vady popsány a uvedeno, jak se projevují. </w:t>
      </w:r>
    </w:p>
    <w:p w14:paraId="4A95DCC2" w14:textId="77777777" w:rsidR="00FA138D" w:rsidRPr="00FA138D" w:rsidRDefault="00FA138D" w:rsidP="00B62396">
      <w:pPr>
        <w:tabs>
          <w:tab w:val="left" w:pos="-1440"/>
          <w:tab w:val="left" w:pos="-720"/>
          <w:tab w:val="num" w:pos="709"/>
        </w:tabs>
        <w:spacing w:after="0" w:line="240" w:lineRule="auto"/>
        <w:jc w:val="both"/>
        <w:outlineLvl w:val="0"/>
        <w:rPr>
          <w:rFonts w:ascii="Times New Roman" w:eastAsia="Times New Roman" w:hAnsi="Times New Roman" w:cs="Times New Roman"/>
          <w:lang w:eastAsia="cs-CZ"/>
        </w:rPr>
      </w:pPr>
    </w:p>
    <w:p w14:paraId="7242CAC0" w14:textId="77777777" w:rsidR="00FA138D" w:rsidRDefault="00FA138D" w:rsidP="00B62396">
      <w:pPr>
        <w:numPr>
          <w:ilvl w:val="1"/>
          <w:numId w:val="1"/>
        </w:numPr>
        <w:tabs>
          <w:tab w:val="left" w:pos="-1440"/>
          <w:tab w:val="left" w:pos="-720"/>
          <w:tab w:val="left" w:pos="284"/>
          <w:tab w:val="num" w:pos="502"/>
          <w:tab w:val="num" w:pos="709"/>
          <w:tab w:val="num" w:pos="851"/>
        </w:tabs>
        <w:spacing w:after="0" w:line="240" w:lineRule="auto"/>
        <w:ind w:left="851" w:hanging="851"/>
        <w:jc w:val="both"/>
        <w:outlineLvl w:val="0"/>
        <w:rPr>
          <w:rFonts w:ascii="Times New Roman" w:eastAsia="Times New Roman" w:hAnsi="Times New Roman" w:cs="Times New Roman"/>
          <w:lang w:eastAsia="cs-CZ"/>
        </w:rPr>
      </w:pPr>
      <w:r w:rsidRPr="00FA138D">
        <w:rPr>
          <w:rFonts w:ascii="Times New Roman" w:eastAsia="Times New Roman" w:hAnsi="Times New Roman" w:cs="Times New Roman"/>
          <w:lang w:eastAsia="cs-CZ"/>
        </w:rPr>
        <w:t>V případě oprávněné reklamace díla nebo jeho části, zajistí zhotovitel odstranění zjištěné vady</w:t>
      </w:r>
      <w:r w:rsidR="005F08A1">
        <w:rPr>
          <w:rFonts w:ascii="Times New Roman" w:eastAsia="Times New Roman" w:hAnsi="Times New Roman" w:cs="Times New Roman"/>
          <w:lang w:eastAsia="cs-CZ"/>
        </w:rPr>
        <w:t>.</w:t>
      </w:r>
      <w:r w:rsidRPr="00FA138D">
        <w:rPr>
          <w:rFonts w:ascii="Times New Roman" w:eastAsia="Times New Roman" w:hAnsi="Times New Roman" w:cs="Times New Roman"/>
          <w:lang w:eastAsia="cs-CZ"/>
        </w:rPr>
        <w:t xml:space="preserve"> </w:t>
      </w:r>
    </w:p>
    <w:p w14:paraId="07692482" w14:textId="77777777" w:rsidR="006179F5" w:rsidRDefault="006179F5" w:rsidP="006179F5">
      <w:pPr>
        <w:tabs>
          <w:tab w:val="left" w:pos="-1440"/>
          <w:tab w:val="left" w:pos="-720"/>
          <w:tab w:val="left" w:pos="284"/>
          <w:tab w:val="num" w:pos="851"/>
          <w:tab w:val="num" w:pos="1495"/>
        </w:tabs>
        <w:spacing w:after="0" w:line="240" w:lineRule="auto"/>
        <w:ind w:left="851"/>
        <w:jc w:val="both"/>
        <w:outlineLvl w:val="0"/>
        <w:rPr>
          <w:rFonts w:ascii="Times New Roman" w:eastAsia="Times New Roman" w:hAnsi="Times New Roman" w:cs="Times New Roman"/>
          <w:lang w:eastAsia="cs-CZ"/>
        </w:rPr>
      </w:pPr>
    </w:p>
    <w:p w14:paraId="2726B622" w14:textId="77777777" w:rsidR="00623FD7" w:rsidRDefault="00623FD7" w:rsidP="00FA138D">
      <w:pPr>
        <w:tabs>
          <w:tab w:val="left" w:pos="-1440"/>
          <w:tab w:val="left" w:pos="-720"/>
          <w:tab w:val="left" w:pos="851"/>
        </w:tabs>
        <w:spacing w:after="0" w:line="240" w:lineRule="auto"/>
        <w:jc w:val="both"/>
        <w:outlineLvl w:val="0"/>
        <w:rPr>
          <w:rFonts w:ascii="Times New Roman" w:eastAsia="Times New Roman" w:hAnsi="Times New Roman" w:cs="Times New Roman"/>
          <w:lang w:eastAsia="cs-CZ"/>
        </w:rPr>
      </w:pPr>
    </w:p>
    <w:p w14:paraId="31FDEAE0" w14:textId="77777777" w:rsidR="00FA138D" w:rsidRPr="00FA138D" w:rsidRDefault="00FA138D" w:rsidP="00FA138D">
      <w:pPr>
        <w:numPr>
          <w:ilvl w:val="0"/>
          <w:numId w:val="1"/>
        </w:numPr>
        <w:tabs>
          <w:tab w:val="clear" w:pos="360"/>
          <w:tab w:val="left" w:pos="-1440"/>
          <w:tab w:val="left" w:pos="-720"/>
          <w:tab w:val="left" w:pos="426"/>
        </w:tabs>
        <w:spacing w:after="0" w:line="240" w:lineRule="auto"/>
        <w:jc w:val="center"/>
        <w:outlineLvl w:val="0"/>
        <w:rPr>
          <w:rFonts w:ascii="Times New Roman" w:eastAsia="Times New Roman" w:hAnsi="Times New Roman" w:cs="Times New Roman"/>
          <w:b/>
          <w:lang w:eastAsia="cs-CZ"/>
        </w:rPr>
      </w:pPr>
      <w:r w:rsidRPr="00FA138D">
        <w:rPr>
          <w:rFonts w:ascii="Times New Roman" w:eastAsia="Times New Roman" w:hAnsi="Times New Roman" w:cs="Times New Roman"/>
          <w:b/>
          <w:lang w:eastAsia="cs-CZ"/>
        </w:rPr>
        <w:t>Závěrečná ustanovení</w:t>
      </w:r>
    </w:p>
    <w:p w14:paraId="75286E1C" w14:textId="77777777" w:rsidR="00FA138D" w:rsidRPr="00FA138D" w:rsidRDefault="00FA138D" w:rsidP="00FA138D">
      <w:pPr>
        <w:tabs>
          <w:tab w:val="left" w:pos="-1440"/>
          <w:tab w:val="left" w:pos="-720"/>
          <w:tab w:val="left" w:pos="426"/>
        </w:tabs>
        <w:spacing w:after="0" w:line="240" w:lineRule="auto"/>
        <w:jc w:val="both"/>
        <w:outlineLvl w:val="0"/>
        <w:rPr>
          <w:rFonts w:ascii="Times New Roman" w:eastAsia="Times New Roman" w:hAnsi="Times New Roman" w:cs="Times New Roman"/>
          <w:b/>
          <w:lang w:eastAsia="cs-CZ"/>
        </w:rPr>
      </w:pPr>
    </w:p>
    <w:p w14:paraId="6589DEE5" w14:textId="77777777" w:rsidR="00FA138D" w:rsidRPr="00FA138D" w:rsidRDefault="00FA138D" w:rsidP="00FA138D">
      <w:pPr>
        <w:numPr>
          <w:ilvl w:val="1"/>
          <w:numId w:val="1"/>
        </w:numPr>
        <w:tabs>
          <w:tab w:val="left" w:pos="-1440"/>
          <w:tab w:val="left" w:pos="-720"/>
          <w:tab w:val="num" w:pos="502"/>
          <w:tab w:val="left" w:pos="851"/>
        </w:tabs>
        <w:spacing w:after="0" w:line="240" w:lineRule="auto"/>
        <w:ind w:left="851" w:hanging="567"/>
        <w:jc w:val="both"/>
        <w:outlineLvl w:val="0"/>
        <w:rPr>
          <w:rFonts w:ascii="Times New Roman" w:eastAsia="Times New Roman" w:hAnsi="Times New Roman" w:cs="Times New Roman"/>
          <w:lang w:eastAsia="cs-CZ"/>
        </w:rPr>
      </w:pPr>
      <w:r w:rsidRPr="00FA138D">
        <w:rPr>
          <w:rFonts w:ascii="Times New Roman" w:eastAsia="Times New Roman" w:hAnsi="Times New Roman" w:cs="Times New Roman"/>
          <w:lang w:eastAsia="cs-CZ"/>
        </w:rPr>
        <w:lastRenderedPageBreak/>
        <w:t xml:space="preserve">Tato smlouva se vyhotovuje ve dvou stejnopisech, z nichž zhotovitel </w:t>
      </w:r>
      <w:r w:rsidR="00623FD7">
        <w:rPr>
          <w:rFonts w:ascii="Times New Roman" w:eastAsia="Times New Roman" w:hAnsi="Times New Roman" w:cs="Times New Roman"/>
          <w:lang w:eastAsia="cs-CZ"/>
        </w:rPr>
        <w:t>i</w:t>
      </w:r>
      <w:r w:rsidRPr="00FA138D">
        <w:rPr>
          <w:rFonts w:ascii="Times New Roman" w:eastAsia="Times New Roman" w:hAnsi="Times New Roman" w:cs="Times New Roman"/>
          <w:lang w:eastAsia="cs-CZ"/>
        </w:rPr>
        <w:t xml:space="preserve"> objednatel </w:t>
      </w:r>
      <w:r w:rsidR="00623FD7">
        <w:rPr>
          <w:rFonts w:ascii="Times New Roman" w:eastAsia="Times New Roman" w:hAnsi="Times New Roman" w:cs="Times New Roman"/>
          <w:lang w:eastAsia="cs-CZ"/>
        </w:rPr>
        <w:t xml:space="preserve">obdrží každý </w:t>
      </w:r>
      <w:r w:rsidRPr="00FA138D">
        <w:rPr>
          <w:rFonts w:ascii="Times New Roman" w:eastAsia="Times New Roman" w:hAnsi="Times New Roman" w:cs="Times New Roman"/>
          <w:lang w:eastAsia="cs-CZ"/>
        </w:rPr>
        <w:t>jedno vyhotovení.</w:t>
      </w:r>
    </w:p>
    <w:p w14:paraId="7538D7D9" w14:textId="77777777" w:rsidR="00FA138D" w:rsidRPr="00FA138D" w:rsidRDefault="00FA138D" w:rsidP="00FA138D">
      <w:pPr>
        <w:tabs>
          <w:tab w:val="left" w:pos="-1440"/>
          <w:tab w:val="left" w:pos="-720"/>
          <w:tab w:val="left" w:pos="851"/>
        </w:tabs>
        <w:spacing w:after="0" w:line="240" w:lineRule="auto"/>
        <w:ind w:left="284"/>
        <w:jc w:val="both"/>
        <w:outlineLvl w:val="0"/>
        <w:rPr>
          <w:rFonts w:ascii="Times New Roman" w:eastAsia="Times New Roman" w:hAnsi="Times New Roman" w:cs="Times New Roman"/>
          <w:lang w:eastAsia="cs-CZ"/>
        </w:rPr>
      </w:pPr>
    </w:p>
    <w:p w14:paraId="20BD85D0" w14:textId="77777777" w:rsidR="00FA138D" w:rsidRPr="00FA138D" w:rsidRDefault="00FA138D" w:rsidP="00FA138D">
      <w:pPr>
        <w:numPr>
          <w:ilvl w:val="1"/>
          <w:numId w:val="1"/>
        </w:numPr>
        <w:tabs>
          <w:tab w:val="left" w:pos="-1440"/>
          <w:tab w:val="left" w:pos="-720"/>
          <w:tab w:val="num" w:pos="502"/>
          <w:tab w:val="left" w:pos="851"/>
        </w:tabs>
        <w:spacing w:after="0" w:line="240" w:lineRule="auto"/>
        <w:ind w:left="851" w:hanging="567"/>
        <w:jc w:val="both"/>
        <w:outlineLvl w:val="0"/>
        <w:rPr>
          <w:rFonts w:ascii="Times New Roman" w:eastAsia="Times New Roman" w:hAnsi="Times New Roman" w:cs="Times New Roman"/>
          <w:lang w:eastAsia="cs-CZ"/>
        </w:rPr>
      </w:pPr>
      <w:r w:rsidRPr="00FA138D">
        <w:rPr>
          <w:rFonts w:ascii="Times New Roman" w:eastAsia="Times New Roman" w:hAnsi="Times New Roman" w:cs="Times New Roman"/>
          <w:lang w:eastAsia="cs-CZ"/>
        </w:rPr>
        <w:t xml:space="preserve">Tato smlouva může být měněna pouze písemnými dodatky podepsanými odpovědnými zástupci smluvních stran. </w:t>
      </w:r>
    </w:p>
    <w:p w14:paraId="21C33848" w14:textId="77777777" w:rsidR="00FA138D" w:rsidRPr="00FA138D" w:rsidRDefault="00FA138D" w:rsidP="00FA138D">
      <w:pPr>
        <w:spacing w:after="0" w:line="240" w:lineRule="auto"/>
        <w:ind w:left="708"/>
        <w:rPr>
          <w:rFonts w:ascii="Times New Roman" w:eastAsia="Times New Roman" w:hAnsi="Times New Roman" w:cs="Times New Roman"/>
          <w:lang w:eastAsia="cs-CZ"/>
        </w:rPr>
      </w:pPr>
    </w:p>
    <w:p w14:paraId="5952F314" w14:textId="77777777" w:rsidR="00FA138D" w:rsidRPr="00FA138D" w:rsidRDefault="00FA138D" w:rsidP="00FA138D">
      <w:pPr>
        <w:numPr>
          <w:ilvl w:val="1"/>
          <w:numId w:val="1"/>
        </w:numPr>
        <w:tabs>
          <w:tab w:val="left" w:pos="-1440"/>
          <w:tab w:val="left" w:pos="-720"/>
          <w:tab w:val="num" w:pos="502"/>
          <w:tab w:val="left" w:pos="851"/>
        </w:tabs>
        <w:spacing w:after="0" w:line="240" w:lineRule="auto"/>
        <w:ind w:left="851" w:hanging="567"/>
        <w:jc w:val="both"/>
        <w:outlineLvl w:val="0"/>
        <w:rPr>
          <w:rFonts w:ascii="Times New Roman" w:eastAsia="Times New Roman" w:hAnsi="Times New Roman" w:cs="Times New Roman"/>
          <w:lang w:eastAsia="cs-CZ"/>
        </w:rPr>
      </w:pPr>
      <w:r w:rsidRPr="00FA138D">
        <w:rPr>
          <w:rFonts w:ascii="Times New Roman" w:eastAsia="Times New Roman" w:hAnsi="Times New Roman" w:cs="Times New Roman"/>
          <w:lang w:eastAsia="cs-CZ"/>
        </w:rPr>
        <w:t>Účastníci prohlašují, že smlouva byla sepsána podle jejich skutečné a svobodné vůle. Účastníci dále prohlašují, že si smlouvu před podpisem přečetli, s jejím obsahem souhlasí a na důkaz toho připojují vlastnoruční podpisy.</w:t>
      </w:r>
    </w:p>
    <w:p w14:paraId="5E4426B2" w14:textId="77777777" w:rsidR="00FA138D" w:rsidRPr="00FA138D" w:rsidRDefault="00FA138D" w:rsidP="00FA138D">
      <w:pPr>
        <w:tabs>
          <w:tab w:val="left" w:pos="-1440"/>
          <w:tab w:val="left" w:pos="-720"/>
          <w:tab w:val="left" w:pos="851"/>
        </w:tabs>
        <w:spacing w:after="0" w:line="240" w:lineRule="auto"/>
        <w:ind w:left="851"/>
        <w:jc w:val="both"/>
        <w:outlineLvl w:val="0"/>
        <w:rPr>
          <w:rFonts w:ascii="Times New Roman" w:eastAsia="Times New Roman" w:hAnsi="Times New Roman" w:cs="Times New Roman"/>
          <w:lang w:eastAsia="cs-CZ"/>
        </w:rPr>
      </w:pPr>
    </w:p>
    <w:p w14:paraId="778D7219" w14:textId="77777777" w:rsidR="00FA138D" w:rsidRPr="00FA138D" w:rsidRDefault="00FA138D" w:rsidP="00FA138D">
      <w:pPr>
        <w:numPr>
          <w:ilvl w:val="1"/>
          <w:numId w:val="1"/>
        </w:numPr>
        <w:tabs>
          <w:tab w:val="left" w:pos="-1440"/>
          <w:tab w:val="left" w:pos="-720"/>
          <w:tab w:val="num" w:pos="502"/>
          <w:tab w:val="left" w:pos="851"/>
        </w:tabs>
        <w:spacing w:after="0" w:line="240" w:lineRule="auto"/>
        <w:ind w:left="851" w:hanging="567"/>
        <w:jc w:val="both"/>
        <w:outlineLvl w:val="0"/>
        <w:rPr>
          <w:rFonts w:ascii="Times New Roman" w:eastAsia="Times New Roman" w:hAnsi="Times New Roman" w:cs="Times New Roman"/>
          <w:lang w:eastAsia="cs-CZ"/>
        </w:rPr>
      </w:pPr>
      <w:r w:rsidRPr="00FA138D">
        <w:rPr>
          <w:rFonts w:ascii="Times New Roman" w:eastAsia="Times New Roman" w:hAnsi="Times New Roman" w:cs="Times New Roman"/>
          <w:lang w:eastAsia="cs-CZ"/>
        </w:rPr>
        <w:t>Tato smlouva nabývá platnosti a účinnosti dnem jejího podpisu.</w:t>
      </w:r>
    </w:p>
    <w:p w14:paraId="085F1775" w14:textId="77777777" w:rsidR="00FA138D" w:rsidRPr="00FA138D" w:rsidRDefault="00FA138D" w:rsidP="00FA138D">
      <w:pPr>
        <w:tabs>
          <w:tab w:val="left" w:pos="-1440"/>
          <w:tab w:val="left" w:pos="-720"/>
          <w:tab w:val="left" w:pos="851"/>
        </w:tabs>
        <w:spacing w:after="0" w:line="240" w:lineRule="auto"/>
        <w:ind w:left="851"/>
        <w:jc w:val="both"/>
        <w:outlineLvl w:val="0"/>
        <w:rPr>
          <w:rFonts w:ascii="Times New Roman" w:eastAsia="Times New Roman" w:hAnsi="Times New Roman" w:cs="Times New Roman"/>
          <w:lang w:eastAsia="cs-CZ"/>
        </w:rPr>
      </w:pPr>
    </w:p>
    <w:p w14:paraId="4313860C" w14:textId="77777777" w:rsidR="00FA138D" w:rsidRPr="00FA138D" w:rsidRDefault="00FA138D" w:rsidP="00FA138D">
      <w:pPr>
        <w:numPr>
          <w:ilvl w:val="1"/>
          <w:numId w:val="1"/>
        </w:numPr>
        <w:tabs>
          <w:tab w:val="left" w:pos="-1440"/>
          <w:tab w:val="left" w:pos="-720"/>
          <w:tab w:val="num" w:pos="502"/>
          <w:tab w:val="left" w:pos="851"/>
        </w:tabs>
        <w:spacing w:after="0" w:line="240" w:lineRule="auto"/>
        <w:ind w:left="851" w:hanging="567"/>
        <w:jc w:val="both"/>
        <w:outlineLvl w:val="0"/>
        <w:rPr>
          <w:rFonts w:ascii="Times New Roman" w:eastAsia="Times New Roman" w:hAnsi="Times New Roman" w:cs="Times New Roman"/>
          <w:lang w:eastAsia="cs-CZ"/>
        </w:rPr>
      </w:pPr>
      <w:r w:rsidRPr="00FA138D">
        <w:rPr>
          <w:rFonts w:ascii="Times New Roman" w:eastAsia="Times New Roman" w:hAnsi="Times New Roman" w:cs="Times New Roman"/>
          <w:lang w:eastAsia="cs-CZ"/>
        </w:rPr>
        <w:t>Zhotovitel se zavazuje mít po celou dobu trvání této smlouvy a realizace jejího předmětu vhodné předměty podnikáni tak, aby tato smlouv</w:t>
      </w:r>
      <w:r w:rsidR="00AA7E1F">
        <w:rPr>
          <w:rFonts w:ascii="Times New Roman" w:eastAsia="Times New Roman" w:hAnsi="Times New Roman" w:cs="Times New Roman"/>
          <w:lang w:eastAsia="cs-CZ"/>
        </w:rPr>
        <w:t>a</w:t>
      </w:r>
      <w:r w:rsidRPr="00FA138D">
        <w:rPr>
          <w:rFonts w:ascii="Times New Roman" w:eastAsia="Times New Roman" w:hAnsi="Times New Roman" w:cs="Times New Roman"/>
          <w:lang w:eastAsia="cs-CZ"/>
        </w:rPr>
        <w:t xml:space="preserve"> mohla být řádně a včas realizována.</w:t>
      </w:r>
    </w:p>
    <w:p w14:paraId="5F0A4A15" w14:textId="77777777" w:rsidR="00FA138D" w:rsidRPr="00FA138D" w:rsidRDefault="00FA138D" w:rsidP="00FA138D">
      <w:pPr>
        <w:tabs>
          <w:tab w:val="left" w:pos="-1440"/>
          <w:tab w:val="left" w:pos="-720"/>
          <w:tab w:val="left" w:pos="851"/>
        </w:tabs>
        <w:spacing w:after="0" w:line="240" w:lineRule="auto"/>
        <w:ind w:left="851"/>
        <w:jc w:val="both"/>
        <w:outlineLvl w:val="0"/>
        <w:rPr>
          <w:rFonts w:ascii="Times New Roman" w:eastAsia="Times New Roman" w:hAnsi="Times New Roman" w:cs="Times New Roman"/>
          <w:lang w:eastAsia="cs-CZ"/>
        </w:rPr>
      </w:pPr>
    </w:p>
    <w:p w14:paraId="28C8EBA9" w14:textId="77777777" w:rsidR="00FA138D" w:rsidRPr="00FA138D" w:rsidRDefault="00FA138D" w:rsidP="00FA138D">
      <w:pPr>
        <w:tabs>
          <w:tab w:val="left" w:pos="-1440"/>
          <w:tab w:val="left" w:pos="-720"/>
          <w:tab w:val="left" w:pos="851"/>
        </w:tabs>
        <w:spacing w:after="0" w:line="240" w:lineRule="auto"/>
        <w:jc w:val="both"/>
        <w:outlineLvl w:val="0"/>
        <w:rPr>
          <w:rFonts w:ascii="Times New Roman" w:eastAsia="Times New Roman" w:hAnsi="Times New Roman" w:cs="Times New Roman"/>
          <w:lang w:eastAsia="cs-CZ"/>
        </w:rPr>
      </w:pPr>
      <w:r w:rsidRPr="00FA138D">
        <w:rPr>
          <w:rFonts w:ascii="Times New Roman" w:eastAsia="Times New Roman" w:hAnsi="Times New Roman" w:cs="Times New Roman"/>
          <w:lang w:eastAsia="cs-CZ"/>
        </w:rPr>
        <w:t xml:space="preserve">Přílohy: </w:t>
      </w:r>
      <w:r w:rsidR="008B5F5D" w:rsidRPr="00FA138D">
        <w:rPr>
          <w:rFonts w:ascii="Times New Roman" w:eastAsia="Times New Roman" w:hAnsi="Times New Roman" w:cs="Times New Roman"/>
          <w:b/>
          <w:sz w:val="24"/>
          <w:szCs w:val="24"/>
          <w:lang w:eastAsia="ar-SA"/>
        </w:rPr>
        <w:fldChar w:fldCharType="begin">
          <w:ffData>
            <w:name w:val="Text1"/>
            <w:enabled/>
            <w:calcOnExit w:val="0"/>
            <w:textInput/>
          </w:ffData>
        </w:fldChar>
      </w:r>
      <w:r w:rsidR="008B5F5D" w:rsidRPr="00FA138D">
        <w:rPr>
          <w:rFonts w:ascii="Times New Roman" w:eastAsia="Times New Roman" w:hAnsi="Times New Roman" w:cs="Times New Roman"/>
          <w:b/>
          <w:sz w:val="24"/>
          <w:szCs w:val="24"/>
          <w:lang w:eastAsia="ar-SA"/>
        </w:rPr>
        <w:instrText xml:space="preserve"> FORMTEXT </w:instrText>
      </w:r>
      <w:r w:rsidR="008B5F5D" w:rsidRPr="00FA138D">
        <w:rPr>
          <w:rFonts w:ascii="Times New Roman" w:eastAsia="Times New Roman" w:hAnsi="Times New Roman" w:cs="Times New Roman"/>
          <w:b/>
          <w:sz w:val="24"/>
          <w:szCs w:val="24"/>
          <w:lang w:eastAsia="ar-SA"/>
        </w:rPr>
      </w:r>
      <w:r w:rsidR="008B5F5D" w:rsidRPr="00FA138D">
        <w:rPr>
          <w:rFonts w:ascii="Times New Roman" w:eastAsia="Times New Roman" w:hAnsi="Times New Roman" w:cs="Times New Roman"/>
          <w:b/>
          <w:sz w:val="24"/>
          <w:szCs w:val="24"/>
          <w:lang w:eastAsia="ar-SA"/>
        </w:rPr>
        <w:fldChar w:fldCharType="separate"/>
      </w:r>
      <w:r w:rsidR="008B5F5D" w:rsidRPr="00FA138D">
        <w:rPr>
          <w:rFonts w:ascii="Times New Roman" w:eastAsia="Times New Roman" w:hAnsi="Times New Roman" w:cs="Times New Roman"/>
          <w:b/>
          <w:sz w:val="24"/>
          <w:szCs w:val="24"/>
          <w:lang w:eastAsia="ar-SA"/>
        </w:rPr>
        <w:t> </w:t>
      </w:r>
      <w:r w:rsidR="008B5F5D" w:rsidRPr="00FA138D">
        <w:rPr>
          <w:rFonts w:ascii="Times New Roman" w:eastAsia="Times New Roman" w:hAnsi="Times New Roman" w:cs="Times New Roman"/>
          <w:b/>
          <w:sz w:val="24"/>
          <w:szCs w:val="24"/>
          <w:lang w:eastAsia="ar-SA"/>
        </w:rPr>
        <w:t> </w:t>
      </w:r>
      <w:r w:rsidR="008B5F5D" w:rsidRPr="00FA138D">
        <w:rPr>
          <w:rFonts w:ascii="Times New Roman" w:eastAsia="Times New Roman" w:hAnsi="Times New Roman" w:cs="Times New Roman"/>
          <w:b/>
          <w:sz w:val="24"/>
          <w:szCs w:val="24"/>
          <w:lang w:eastAsia="ar-SA"/>
        </w:rPr>
        <w:t> </w:t>
      </w:r>
      <w:r w:rsidR="008B5F5D" w:rsidRPr="00FA138D">
        <w:rPr>
          <w:rFonts w:ascii="Times New Roman" w:eastAsia="Times New Roman" w:hAnsi="Times New Roman" w:cs="Times New Roman"/>
          <w:b/>
          <w:sz w:val="24"/>
          <w:szCs w:val="24"/>
          <w:lang w:eastAsia="ar-SA"/>
        </w:rPr>
        <w:t> </w:t>
      </w:r>
      <w:r w:rsidR="008B5F5D" w:rsidRPr="00FA138D">
        <w:rPr>
          <w:rFonts w:ascii="Times New Roman" w:eastAsia="Times New Roman" w:hAnsi="Times New Roman" w:cs="Times New Roman"/>
          <w:b/>
          <w:sz w:val="24"/>
          <w:szCs w:val="24"/>
          <w:lang w:eastAsia="ar-SA"/>
        </w:rPr>
        <w:t> </w:t>
      </w:r>
      <w:r w:rsidR="008B5F5D" w:rsidRPr="00FA138D">
        <w:rPr>
          <w:rFonts w:ascii="Times New Roman" w:eastAsia="Times New Roman" w:hAnsi="Times New Roman" w:cs="Times New Roman"/>
          <w:b/>
          <w:sz w:val="24"/>
          <w:szCs w:val="24"/>
          <w:lang w:eastAsia="ar-SA"/>
        </w:rPr>
        <w:fldChar w:fldCharType="end"/>
      </w:r>
    </w:p>
    <w:p w14:paraId="3F0578AD" w14:textId="77777777" w:rsidR="00FA138D" w:rsidRPr="00FA138D" w:rsidRDefault="008B5F5D" w:rsidP="00FA138D">
      <w:pPr>
        <w:tabs>
          <w:tab w:val="left" w:pos="-1440"/>
          <w:tab w:val="left" w:pos="-720"/>
          <w:tab w:val="left" w:pos="851"/>
        </w:tabs>
        <w:spacing w:after="0" w:line="240" w:lineRule="auto"/>
        <w:ind w:left="851"/>
        <w:jc w:val="both"/>
        <w:outlineLvl w:val="0"/>
        <w:rPr>
          <w:rFonts w:ascii="Times New Roman" w:eastAsia="Times New Roman" w:hAnsi="Times New Roman" w:cs="Times New Roman"/>
          <w:lang w:eastAsia="cs-CZ"/>
        </w:rPr>
      </w:pPr>
      <w:r w:rsidRPr="00FA138D">
        <w:rPr>
          <w:rFonts w:ascii="Times New Roman" w:eastAsia="Times New Roman" w:hAnsi="Times New Roman" w:cs="Times New Roman"/>
          <w:b/>
          <w:sz w:val="24"/>
          <w:szCs w:val="24"/>
          <w:lang w:eastAsia="ar-SA"/>
        </w:rPr>
        <w:fldChar w:fldCharType="begin">
          <w:ffData>
            <w:name w:val="Text1"/>
            <w:enabled/>
            <w:calcOnExit w:val="0"/>
            <w:textInput/>
          </w:ffData>
        </w:fldChar>
      </w:r>
      <w:r w:rsidRPr="00FA138D">
        <w:rPr>
          <w:rFonts w:ascii="Times New Roman" w:eastAsia="Times New Roman" w:hAnsi="Times New Roman" w:cs="Times New Roman"/>
          <w:b/>
          <w:sz w:val="24"/>
          <w:szCs w:val="24"/>
          <w:lang w:eastAsia="ar-SA"/>
        </w:rPr>
        <w:instrText xml:space="preserve"> FORMTEXT </w:instrText>
      </w:r>
      <w:r w:rsidRPr="00FA138D">
        <w:rPr>
          <w:rFonts w:ascii="Times New Roman" w:eastAsia="Times New Roman" w:hAnsi="Times New Roman" w:cs="Times New Roman"/>
          <w:b/>
          <w:sz w:val="24"/>
          <w:szCs w:val="24"/>
          <w:lang w:eastAsia="ar-SA"/>
        </w:rPr>
      </w:r>
      <w:r w:rsidRPr="00FA138D">
        <w:rPr>
          <w:rFonts w:ascii="Times New Roman" w:eastAsia="Times New Roman" w:hAnsi="Times New Roman" w:cs="Times New Roman"/>
          <w:b/>
          <w:sz w:val="24"/>
          <w:szCs w:val="24"/>
          <w:lang w:eastAsia="ar-SA"/>
        </w:rPr>
        <w:fldChar w:fldCharType="separate"/>
      </w:r>
      <w:r w:rsidRPr="00FA138D">
        <w:rPr>
          <w:rFonts w:ascii="Times New Roman" w:eastAsia="Times New Roman" w:hAnsi="Times New Roman" w:cs="Times New Roman"/>
          <w:b/>
          <w:sz w:val="24"/>
          <w:szCs w:val="24"/>
          <w:lang w:eastAsia="ar-SA"/>
        </w:rPr>
        <w:t> </w:t>
      </w:r>
      <w:r w:rsidRPr="00FA138D">
        <w:rPr>
          <w:rFonts w:ascii="Times New Roman" w:eastAsia="Times New Roman" w:hAnsi="Times New Roman" w:cs="Times New Roman"/>
          <w:b/>
          <w:sz w:val="24"/>
          <w:szCs w:val="24"/>
          <w:lang w:eastAsia="ar-SA"/>
        </w:rPr>
        <w:t> </w:t>
      </w:r>
      <w:r w:rsidRPr="00FA138D">
        <w:rPr>
          <w:rFonts w:ascii="Times New Roman" w:eastAsia="Times New Roman" w:hAnsi="Times New Roman" w:cs="Times New Roman"/>
          <w:b/>
          <w:sz w:val="24"/>
          <w:szCs w:val="24"/>
          <w:lang w:eastAsia="ar-SA"/>
        </w:rPr>
        <w:t> </w:t>
      </w:r>
      <w:r w:rsidRPr="00FA138D">
        <w:rPr>
          <w:rFonts w:ascii="Times New Roman" w:eastAsia="Times New Roman" w:hAnsi="Times New Roman" w:cs="Times New Roman"/>
          <w:b/>
          <w:sz w:val="24"/>
          <w:szCs w:val="24"/>
          <w:lang w:eastAsia="ar-SA"/>
        </w:rPr>
        <w:t> </w:t>
      </w:r>
      <w:r w:rsidRPr="00FA138D">
        <w:rPr>
          <w:rFonts w:ascii="Times New Roman" w:eastAsia="Times New Roman" w:hAnsi="Times New Roman" w:cs="Times New Roman"/>
          <w:b/>
          <w:sz w:val="24"/>
          <w:szCs w:val="24"/>
          <w:lang w:eastAsia="ar-SA"/>
        </w:rPr>
        <w:t> </w:t>
      </w:r>
      <w:r w:rsidRPr="00FA138D">
        <w:rPr>
          <w:rFonts w:ascii="Times New Roman" w:eastAsia="Times New Roman" w:hAnsi="Times New Roman" w:cs="Times New Roman"/>
          <w:b/>
          <w:sz w:val="24"/>
          <w:szCs w:val="24"/>
          <w:lang w:eastAsia="ar-SA"/>
        </w:rPr>
        <w:fldChar w:fldCharType="end"/>
      </w:r>
    </w:p>
    <w:p w14:paraId="4FF36D39" w14:textId="77777777" w:rsidR="00FA138D" w:rsidRPr="00FA138D" w:rsidRDefault="00FA138D" w:rsidP="00FA138D">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67" w:hanging="567"/>
        <w:jc w:val="both"/>
        <w:outlineLvl w:val="0"/>
        <w:rPr>
          <w:rFonts w:ascii="Times New Roman" w:eastAsia="Times New Roman" w:hAnsi="Times New Roman" w:cs="Times New Roman"/>
          <w:lang w:eastAsia="cs-CZ"/>
        </w:rPr>
      </w:pPr>
      <w:r w:rsidRPr="00FA138D">
        <w:rPr>
          <w:rFonts w:ascii="Times New Roman" w:eastAsia="Times New Roman" w:hAnsi="Times New Roman" w:cs="Times New Roman"/>
          <w:lang w:eastAsia="cs-CZ"/>
        </w:rPr>
        <w:tab/>
      </w:r>
    </w:p>
    <w:p w14:paraId="48B1FE85" w14:textId="77777777" w:rsidR="00FA138D" w:rsidRPr="00FA138D" w:rsidRDefault="00FA138D" w:rsidP="00FA138D">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67" w:hanging="567"/>
        <w:jc w:val="both"/>
        <w:outlineLvl w:val="0"/>
        <w:rPr>
          <w:rFonts w:ascii="Times New Roman" w:eastAsia="Times New Roman" w:hAnsi="Times New Roman" w:cs="Times New Roman"/>
          <w:lang w:eastAsia="cs-CZ"/>
        </w:rPr>
      </w:pPr>
      <w:r w:rsidRPr="00FA138D">
        <w:rPr>
          <w:rFonts w:ascii="Times New Roman" w:eastAsia="Times New Roman" w:hAnsi="Times New Roman" w:cs="Times New Roman"/>
          <w:lang w:eastAsia="cs-CZ"/>
        </w:rPr>
        <w:tab/>
      </w:r>
      <w:r w:rsidRPr="00FA138D">
        <w:rPr>
          <w:rFonts w:ascii="Times New Roman" w:eastAsia="Times New Roman" w:hAnsi="Times New Roman" w:cs="Times New Roman"/>
          <w:lang w:eastAsia="cs-CZ"/>
        </w:rPr>
        <w:tab/>
        <w:t xml:space="preserve">V    </w:t>
      </w:r>
      <w:r w:rsidR="008B5F5D" w:rsidRPr="00FA138D">
        <w:rPr>
          <w:rFonts w:ascii="Times New Roman" w:eastAsia="Times New Roman" w:hAnsi="Times New Roman" w:cs="Times New Roman"/>
          <w:b/>
          <w:sz w:val="24"/>
          <w:szCs w:val="24"/>
          <w:lang w:eastAsia="ar-SA"/>
        </w:rPr>
        <w:fldChar w:fldCharType="begin">
          <w:ffData>
            <w:name w:val="Text1"/>
            <w:enabled/>
            <w:calcOnExit w:val="0"/>
            <w:textInput/>
          </w:ffData>
        </w:fldChar>
      </w:r>
      <w:r w:rsidR="008B5F5D" w:rsidRPr="00FA138D">
        <w:rPr>
          <w:rFonts w:ascii="Times New Roman" w:eastAsia="Times New Roman" w:hAnsi="Times New Roman" w:cs="Times New Roman"/>
          <w:b/>
          <w:sz w:val="24"/>
          <w:szCs w:val="24"/>
          <w:lang w:eastAsia="ar-SA"/>
        </w:rPr>
        <w:instrText xml:space="preserve"> FORMTEXT </w:instrText>
      </w:r>
      <w:r w:rsidR="008B5F5D" w:rsidRPr="00FA138D">
        <w:rPr>
          <w:rFonts w:ascii="Times New Roman" w:eastAsia="Times New Roman" w:hAnsi="Times New Roman" w:cs="Times New Roman"/>
          <w:b/>
          <w:sz w:val="24"/>
          <w:szCs w:val="24"/>
          <w:lang w:eastAsia="ar-SA"/>
        </w:rPr>
      </w:r>
      <w:r w:rsidR="008B5F5D" w:rsidRPr="00FA138D">
        <w:rPr>
          <w:rFonts w:ascii="Times New Roman" w:eastAsia="Times New Roman" w:hAnsi="Times New Roman" w:cs="Times New Roman"/>
          <w:b/>
          <w:sz w:val="24"/>
          <w:szCs w:val="24"/>
          <w:lang w:eastAsia="ar-SA"/>
        </w:rPr>
        <w:fldChar w:fldCharType="separate"/>
      </w:r>
      <w:r w:rsidR="008B5F5D" w:rsidRPr="00FA138D">
        <w:rPr>
          <w:rFonts w:ascii="Times New Roman" w:eastAsia="Times New Roman" w:hAnsi="Times New Roman" w:cs="Times New Roman"/>
          <w:b/>
          <w:sz w:val="24"/>
          <w:szCs w:val="24"/>
          <w:lang w:eastAsia="ar-SA"/>
        </w:rPr>
        <w:t> </w:t>
      </w:r>
      <w:r w:rsidR="008B5F5D" w:rsidRPr="00FA138D">
        <w:rPr>
          <w:rFonts w:ascii="Times New Roman" w:eastAsia="Times New Roman" w:hAnsi="Times New Roman" w:cs="Times New Roman"/>
          <w:b/>
          <w:sz w:val="24"/>
          <w:szCs w:val="24"/>
          <w:lang w:eastAsia="ar-SA"/>
        </w:rPr>
        <w:t> </w:t>
      </w:r>
      <w:r w:rsidR="008B5F5D" w:rsidRPr="00FA138D">
        <w:rPr>
          <w:rFonts w:ascii="Times New Roman" w:eastAsia="Times New Roman" w:hAnsi="Times New Roman" w:cs="Times New Roman"/>
          <w:b/>
          <w:sz w:val="24"/>
          <w:szCs w:val="24"/>
          <w:lang w:eastAsia="ar-SA"/>
        </w:rPr>
        <w:t> </w:t>
      </w:r>
      <w:r w:rsidR="008B5F5D" w:rsidRPr="00FA138D">
        <w:rPr>
          <w:rFonts w:ascii="Times New Roman" w:eastAsia="Times New Roman" w:hAnsi="Times New Roman" w:cs="Times New Roman"/>
          <w:b/>
          <w:sz w:val="24"/>
          <w:szCs w:val="24"/>
          <w:lang w:eastAsia="ar-SA"/>
        </w:rPr>
        <w:t> </w:t>
      </w:r>
      <w:r w:rsidR="008B5F5D" w:rsidRPr="00FA138D">
        <w:rPr>
          <w:rFonts w:ascii="Times New Roman" w:eastAsia="Times New Roman" w:hAnsi="Times New Roman" w:cs="Times New Roman"/>
          <w:b/>
          <w:sz w:val="24"/>
          <w:szCs w:val="24"/>
          <w:lang w:eastAsia="ar-SA"/>
        </w:rPr>
        <w:t> </w:t>
      </w:r>
      <w:r w:rsidR="008B5F5D" w:rsidRPr="00FA138D">
        <w:rPr>
          <w:rFonts w:ascii="Times New Roman" w:eastAsia="Times New Roman" w:hAnsi="Times New Roman" w:cs="Times New Roman"/>
          <w:b/>
          <w:sz w:val="24"/>
          <w:szCs w:val="24"/>
          <w:lang w:eastAsia="ar-SA"/>
        </w:rPr>
        <w:fldChar w:fldCharType="end"/>
      </w:r>
      <w:r w:rsidRPr="00FA138D">
        <w:rPr>
          <w:rFonts w:ascii="Times New Roman" w:eastAsia="Times New Roman" w:hAnsi="Times New Roman" w:cs="Times New Roman"/>
          <w:lang w:eastAsia="cs-CZ"/>
        </w:rPr>
        <w:t xml:space="preserve">  dne </w:t>
      </w:r>
      <w:r w:rsidR="008B5F5D" w:rsidRPr="00FA138D">
        <w:rPr>
          <w:rFonts w:ascii="Times New Roman" w:eastAsia="Times New Roman" w:hAnsi="Times New Roman" w:cs="Times New Roman"/>
          <w:b/>
          <w:sz w:val="24"/>
          <w:szCs w:val="24"/>
          <w:lang w:eastAsia="ar-SA"/>
        </w:rPr>
        <w:fldChar w:fldCharType="begin">
          <w:ffData>
            <w:name w:val="Text1"/>
            <w:enabled/>
            <w:calcOnExit w:val="0"/>
            <w:textInput/>
          </w:ffData>
        </w:fldChar>
      </w:r>
      <w:r w:rsidR="008B5F5D" w:rsidRPr="00FA138D">
        <w:rPr>
          <w:rFonts w:ascii="Times New Roman" w:eastAsia="Times New Roman" w:hAnsi="Times New Roman" w:cs="Times New Roman"/>
          <w:b/>
          <w:sz w:val="24"/>
          <w:szCs w:val="24"/>
          <w:lang w:eastAsia="ar-SA"/>
        </w:rPr>
        <w:instrText xml:space="preserve"> FORMTEXT </w:instrText>
      </w:r>
      <w:r w:rsidR="008B5F5D" w:rsidRPr="00FA138D">
        <w:rPr>
          <w:rFonts w:ascii="Times New Roman" w:eastAsia="Times New Roman" w:hAnsi="Times New Roman" w:cs="Times New Roman"/>
          <w:b/>
          <w:sz w:val="24"/>
          <w:szCs w:val="24"/>
          <w:lang w:eastAsia="ar-SA"/>
        </w:rPr>
      </w:r>
      <w:r w:rsidR="008B5F5D" w:rsidRPr="00FA138D">
        <w:rPr>
          <w:rFonts w:ascii="Times New Roman" w:eastAsia="Times New Roman" w:hAnsi="Times New Roman" w:cs="Times New Roman"/>
          <w:b/>
          <w:sz w:val="24"/>
          <w:szCs w:val="24"/>
          <w:lang w:eastAsia="ar-SA"/>
        </w:rPr>
        <w:fldChar w:fldCharType="separate"/>
      </w:r>
      <w:r w:rsidR="008B5F5D" w:rsidRPr="00FA138D">
        <w:rPr>
          <w:rFonts w:ascii="Times New Roman" w:eastAsia="Times New Roman" w:hAnsi="Times New Roman" w:cs="Times New Roman"/>
          <w:b/>
          <w:sz w:val="24"/>
          <w:szCs w:val="24"/>
          <w:lang w:eastAsia="ar-SA"/>
        </w:rPr>
        <w:t> </w:t>
      </w:r>
      <w:r w:rsidR="008B5F5D" w:rsidRPr="00FA138D">
        <w:rPr>
          <w:rFonts w:ascii="Times New Roman" w:eastAsia="Times New Roman" w:hAnsi="Times New Roman" w:cs="Times New Roman"/>
          <w:b/>
          <w:sz w:val="24"/>
          <w:szCs w:val="24"/>
          <w:lang w:eastAsia="ar-SA"/>
        </w:rPr>
        <w:t> </w:t>
      </w:r>
      <w:r w:rsidR="008B5F5D" w:rsidRPr="00FA138D">
        <w:rPr>
          <w:rFonts w:ascii="Times New Roman" w:eastAsia="Times New Roman" w:hAnsi="Times New Roman" w:cs="Times New Roman"/>
          <w:b/>
          <w:sz w:val="24"/>
          <w:szCs w:val="24"/>
          <w:lang w:eastAsia="ar-SA"/>
        </w:rPr>
        <w:t> </w:t>
      </w:r>
      <w:r w:rsidR="008B5F5D" w:rsidRPr="00FA138D">
        <w:rPr>
          <w:rFonts w:ascii="Times New Roman" w:eastAsia="Times New Roman" w:hAnsi="Times New Roman" w:cs="Times New Roman"/>
          <w:b/>
          <w:sz w:val="24"/>
          <w:szCs w:val="24"/>
          <w:lang w:eastAsia="ar-SA"/>
        </w:rPr>
        <w:t> </w:t>
      </w:r>
      <w:r w:rsidR="008B5F5D" w:rsidRPr="00FA138D">
        <w:rPr>
          <w:rFonts w:ascii="Times New Roman" w:eastAsia="Times New Roman" w:hAnsi="Times New Roman" w:cs="Times New Roman"/>
          <w:b/>
          <w:sz w:val="24"/>
          <w:szCs w:val="24"/>
          <w:lang w:eastAsia="ar-SA"/>
        </w:rPr>
        <w:t> </w:t>
      </w:r>
      <w:r w:rsidR="008B5F5D" w:rsidRPr="00FA138D">
        <w:rPr>
          <w:rFonts w:ascii="Times New Roman" w:eastAsia="Times New Roman" w:hAnsi="Times New Roman" w:cs="Times New Roman"/>
          <w:b/>
          <w:sz w:val="24"/>
          <w:szCs w:val="24"/>
          <w:lang w:eastAsia="ar-SA"/>
        </w:rPr>
        <w:fldChar w:fldCharType="end"/>
      </w:r>
    </w:p>
    <w:p w14:paraId="6F7E13D9" w14:textId="77777777" w:rsidR="00FA138D" w:rsidRPr="00FA138D" w:rsidRDefault="00FA138D" w:rsidP="00FA138D">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67" w:hanging="567"/>
        <w:jc w:val="both"/>
        <w:outlineLvl w:val="0"/>
        <w:rPr>
          <w:rFonts w:ascii="Times New Roman" w:eastAsia="Times New Roman" w:hAnsi="Times New Roman" w:cs="Times New Roman"/>
          <w:lang w:eastAsia="cs-CZ"/>
        </w:rPr>
      </w:pPr>
    </w:p>
    <w:p w14:paraId="52CC5C60" w14:textId="77777777" w:rsidR="00FA138D" w:rsidRPr="00FA138D" w:rsidRDefault="00FA138D" w:rsidP="00FA138D">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67" w:hanging="567"/>
        <w:jc w:val="both"/>
        <w:outlineLvl w:val="0"/>
        <w:rPr>
          <w:rFonts w:ascii="Times New Roman" w:eastAsia="Times New Roman" w:hAnsi="Times New Roman" w:cs="Times New Roman"/>
          <w:lang w:eastAsia="cs-CZ"/>
        </w:rPr>
      </w:pPr>
    </w:p>
    <w:p w14:paraId="0500A220" w14:textId="479E10EA" w:rsidR="00FA138D" w:rsidRPr="00FA138D" w:rsidRDefault="00FA138D" w:rsidP="00FA138D">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spacing w:after="0" w:line="240" w:lineRule="auto"/>
        <w:jc w:val="both"/>
        <w:rPr>
          <w:rFonts w:ascii="Times New Roman" w:eastAsia="Times New Roman" w:hAnsi="Times New Roman" w:cs="Times New Roman"/>
          <w:lang w:eastAsia="cs-CZ"/>
        </w:rPr>
      </w:pPr>
      <w:r w:rsidRPr="00FA138D">
        <w:rPr>
          <w:rFonts w:ascii="Times New Roman" w:eastAsia="Times New Roman" w:hAnsi="Times New Roman" w:cs="Times New Roman"/>
          <w:lang w:eastAsia="cs-CZ"/>
        </w:rPr>
        <w:tab/>
      </w:r>
      <w:r w:rsidRPr="00FA138D">
        <w:rPr>
          <w:rFonts w:ascii="Times New Roman" w:eastAsia="Times New Roman" w:hAnsi="Times New Roman" w:cs="Times New Roman"/>
          <w:lang w:eastAsia="cs-CZ"/>
        </w:rPr>
        <w:tab/>
        <w:t xml:space="preserve"> Za </w:t>
      </w:r>
      <w:r w:rsidR="003037E4">
        <w:rPr>
          <w:rFonts w:ascii="Times New Roman" w:eastAsia="Times New Roman" w:hAnsi="Times New Roman" w:cs="Times New Roman"/>
          <w:lang w:eastAsia="cs-CZ"/>
        </w:rPr>
        <w:t>zhotovitele</w:t>
      </w:r>
      <w:r w:rsidRPr="00FA138D">
        <w:rPr>
          <w:rFonts w:ascii="Times New Roman" w:eastAsia="Times New Roman" w:hAnsi="Times New Roman" w:cs="Times New Roman"/>
          <w:lang w:eastAsia="cs-CZ"/>
        </w:rPr>
        <w:t>:</w:t>
      </w:r>
      <w:r w:rsidRPr="00FA138D">
        <w:rPr>
          <w:rFonts w:ascii="Times New Roman" w:eastAsia="Times New Roman" w:hAnsi="Times New Roman" w:cs="Times New Roman"/>
          <w:lang w:eastAsia="cs-CZ"/>
        </w:rPr>
        <w:tab/>
      </w:r>
      <w:r w:rsidRPr="00FA138D">
        <w:rPr>
          <w:rFonts w:ascii="Times New Roman" w:eastAsia="Times New Roman" w:hAnsi="Times New Roman" w:cs="Times New Roman"/>
          <w:lang w:eastAsia="cs-CZ"/>
        </w:rPr>
        <w:tab/>
      </w:r>
      <w:r w:rsidRPr="00FA138D">
        <w:rPr>
          <w:rFonts w:ascii="Times New Roman" w:eastAsia="Times New Roman" w:hAnsi="Times New Roman" w:cs="Times New Roman"/>
          <w:lang w:eastAsia="cs-CZ"/>
        </w:rPr>
        <w:tab/>
      </w:r>
      <w:r w:rsidRPr="00FA138D">
        <w:rPr>
          <w:rFonts w:ascii="Times New Roman" w:eastAsia="Times New Roman" w:hAnsi="Times New Roman" w:cs="Times New Roman"/>
          <w:lang w:eastAsia="cs-CZ"/>
        </w:rPr>
        <w:tab/>
      </w:r>
      <w:r w:rsidRPr="00FA138D">
        <w:rPr>
          <w:rFonts w:ascii="Times New Roman" w:eastAsia="Times New Roman" w:hAnsi="Times New Roman" w:cs="Times New Roman"/>
          <w:lang w:eastAsia="cs-CZ"/>
        </w:rPr>
        <w:tab/>
      </w:r>
      <w:r w:rsidRPr="00FA138D">
        <w:rPr>
          <w:rFonts w:ascii="Times New Roman" w:eastAsia="Times New Roman" w:hAnsi="Times New Roman" w:cs="Times New Roman"/>
          <w:lang w:eastAsia="cs-CZ"/>
        </w:rPr>
        <w:tab/>
        <w:t xml:space="preserve">Za </w:t>
      </w:r>
      <w:r w:rsidR="003037E4">
        <w:rPr>
          <w:rFonts w:ascii="Times New Roman" w:eastAsia="Times New Roman" w:hAnsi="Times New Roman" w:cs="Times New Roman"/>
          <w:lang w:eastAsia="cs-CZ"/>
        </w:rPr>
        <w:t>objednatele</w:t>
      </w:r>
      <w:r w:rsidRPr="00FA138D">
        <w:rPr>
          <w:rFonts w:ascii="Times New Roman" w:eastAsia="Times New Roman" w:hAnsi="Times New Roman" w:cs="Times New Roman"/>
          <w:lang w:eastAsia="cs-CZ"/>
        </w:rPr>
        <w:t>:</w:t>
      </w:r>
    </w:p>
    <w:p w14:paraId="04585189" w14:textId="77777777" w:rsidR="00925C9D" w:rsidRDefault="00925C9D"/>
    <w:p w14:paraId="4B3CB92E" w14:textId="77777777" w:rsidR="00156621" w:rsidRDefault="00156621">
      <w:r>
        <w:t>………………………………………….                                                                  ………………………………………</w:t>
      </w:r>
    </w:p>
    <w:p w14:paraId="5DEC0465" w14:textId="650A19F1" w:rsidR="00156621" w:rsidRDefault="007A5487" w:rsidP="00EC3725">
      <w:pPr>
        <w:tabs>
          <w:tab w:val="left" w:pos="-1440"/>
          <w:tab w:val="left" w:pos="-720"/>
          <w:tab w:val="left" w:pos="851"/>
        </w:tabs>
        <w:spacing w:after="0" w:line="240" w:lineRule="auto"/>
        <w:jc w:val="both"/>
        <w:outlineLvl w:val="0"/>
      </w:pPr>
      <w:r w:rsidRPr="00FA138D">
        <w:rPr>
          <w:rFonts w:ascii="Times New Roman" w:eastAsia="Times New Roman" w:hAnsi="Times New Roman" w:cs="Times New Roman"/>
          <w:b/>
          <w:sz w:val="24"/>
          <w:szCs w:val="24"/>
          <w:lang w:eastAsia="ar-SA"/>
        </w:rPr>
        <w:fldChar w:fldCharType="begin">
          <w:ffData>
            <w:name w:val="Text1"/>
            <w:enabled/>
            <w:calcOnExit w:val="0"/>
            <w:textInput/>
          </w:ffData>
        </w:fldChar>
      </w:r>
      <w:r w:rsidRPr="00FA138D">
        <w:rPr>
          <w:rFonts w:ascii="Times New Roman" w:eastAsia="Times New Roman" w:hAnsi="Times New Roman" w:cs="Times New Roman"/>
          <w:b/>
          <w:sz w:val="24"/>
          <w:szCs w:val="24"/>
          <w:lang w:eastAsia="ar-SA"/>
        </w:rPr>
        <w:instrText xml:space="preserve"> FORMTEXT </w:instrText>
      </w:r>
      <w:r w:rsidRPr="00FA138D">
        <w:rPr>
          <w:rFonts w:ascii="Times New Roman" w:eastAsia="Times New Roman" w:hAnsi="Times New Roman" w:cs="Times New Roman"/>
          <w:b/>
          <w:sz w:val="24"/>
          <w:szCs w:val="24"/>
          <w:lang w:eastAsia="ar-SA"/>
        </w:rPr>
      </w:r>
      <w:r w:rsidRPr="00FA138D">
        <w:rPr>
          <w:rFonts w:ascii="Times New Roman" w:eastAsia="Times New Roman" w:hAnsi="Times New Roman" w:cs="Times New Roman"/>
          <w:b/>
          <w:sz w:val="24"/>
          <w:szCs w:val="24"/>
          <w:lang w:eastAsia="ar-SA"/>
        </w:rPr>
        <w:fldChar w:fldCharType="separate"/>
      </w:r>
      <w:r w:rsidRPr="00FA138D">
        <w:rPr>
          <w:rFonts w:ascii="Times New Roman" w:eastAsia="Times New Roman" w:hAnsi="Times New Roman" w:cs="Times New Roman"/>
          <w:b/>
          <w:sz w:val="24"/>
          <w:szCs w:val="24"/>
          <w:lang w:eastAsia="ar-SA"/>
        </w:rPr>
        <w:t> </w:t>
      </w:r>
      <w:r w:rsidRPr="00FA138D">
        <w:rPr>
          <w:rFonts w:ascii="Times New Roman" w:eastAsia="Times New Roman" w:hAnsi="Times New Roman" w:cs="Times New Roman"/>
          <w:b/>
          <w:sz w:val="24"/>
          <w:szCs w:val="24"/>
          <w:lang w:eastAsia="ar-SA"/>
        </w:rPr>
        <w:t> </w:t>
      </w:r>
      <w:r w:rsidRPr="00FA138D">
        <w:rPr>
          <w:rFonts w:ascii="Times New Roman" w:eastAsia="Times New Roman" w:hAnsi="Times New Roman" w:cs="Times New Roman"/>
          <w:b/>
          <w:sz w:val="24"/>
          <w:szCs w:val="24"/>
          <w:lang w:eastAsia="ar-SA"/>
        </w:rPr>
        <w:t> </w:t>
      </w:r>
      <w:r w:rsidRPr="00FA138D">
        <w:rPr>
          <w:rFonts w:ascii="Times New Roman" w:eastAsia="Times New Roman" w:hAnsi="Times New Roman" w:cs="Times New Roman"/>
          <w:b/>
          <w:sz w:val="24"/>
          <w:szCs w:val="24"/>
          <w:lang w:eastAsia="ar-SA"/>
        </w:rPr>
        <w:t> </w:t>
      </w:r>
      <w:r w:rsidRPr="00FA138D">
        <w:rPr>
          <w:rFonts w:ascii="Times New Roman" w:eastAsia="Times New Roman" w:hAnsi="Times New Roman" w:cs="Times New Roman"/>
          <w:b/>
          <w:sz w:val="24"/>
          <w:szCs w:val="24"/>
          <w:lang w:eastAsia="ar-SA"/>
        </w:rPr>
        <w:t> </w:t>
      </w:r>
      <w:r w:rsidRPr="00FA138D">
        <w:rPr>
          <w:rFonts w:ascii="Times New Roman" w:eastAsia="Times New Roman" w:hAnsi="Times New Roman" w:cs="Times New Roman"/>
          <w:b/>
          <w:sz w:val="24"/>
          <w:szCs w:val="24"/>
          <w:lang w:eastAsia="ar-SA"/>
        </w:rPr>
        <w:fldChar w:fldCharType="end"/>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sidRPr="00FA138D">
        <w:rPr>
          <w:rFonts w:ascii="Times New Roman" w:eastAsia="Times New Roman" w:hAnsi="Times New Roman" w:cs="Times New Roman"/>
          <w:b/>
          <w:sz w:val="24"/>
          <w:szCs w:val="24"/>
          <w:lang w:eastAsia="ar-SA"/>
        </w:rPr>
        <w:fldChar w:fldCharType="begin">
          <w:ffData>
            <w:name w:val="Text1"/>
            <w:enabled/>
            <w:calcOnExit w:val="0"/>
            <w:textInput/>
          </w:ffData>
        </w:fldChar>
      </w:r>
      <w:r w:rsidRPr="00FA138D">
        <w:rPr>
          <w:rFonts w:ascii="Times New Roman" w:eastAsia="Times New Roman" w:hAnsi="Times New Roman" w:cs="Times New Roman"/>
          <w:b/>
          <w:sz w:val="24"/>
          <w:szCs w:val="24"/>
          <w:lang w:eastAsia="ar-SA"/>
        </w:rPr>
        <w:instrText xml:space="preserve"> FORMTEXT </w:instrText>
      </w:r>
      <w:r w:rsidRPr="00FA138D">
        <w:rPr>
          <w:rFonts w:ascii="Times New Roman" w:eastAsia="Times New Roman" w:hAnsi="Times New Roman" w:cs="Times New Roman"/>
          <w:b/>
          <w:sz w:val="24"/>
          <w:szCs w:val="24"/>
          <w:lang w:eastAsia="ar-SA"/>
        </w:rPr>
      </w:r>
      <w:r w:rsidRPr="00FA138D">
        <w:rPr>
          <w:rFonts w:ascii="Times New Roman" w:eastAsia="Times New Roman" w:hAnsi="Times New Roman" w:cs="Times New Roman"/>
          <w:b/>
          <w:sz w:val="24"/>
          <w:szCs w:val="24"/>
          <w:lang w:eastAsia="ar-SA"/>
        </w:rPr>
        <w:fldChar w:fldCharType="separate"/>
      </w:r>
      <w:r w:rsidRPr="00FA138D">
        <w:rPr>
          <w:rFonts w:ascii="Times New Roman" w:eastAsia="Times New Roman" w:hAnsi="Times New Roman" w:cs="Times New Roman"/>
          <w:b/>
          <w:sz w:val="24"/>
          <w:szCs w:val="24"/>
          <w:lang w:eastAsia="ar-SA"/>
        </w:rPr>
        <w:t> </w:t>
      </w:r>
      <w:r w:rsidRPr="00FA138D">
        <w:rPr>
          <w:rFonts w:ascii="Times New Roman" w:eastAsia="Times New Roman" w:hAnsi="Times New Roman" w:cs="Times New Roman"/>
          <w:b/>
          <w:sz w:val="24"/>
          <w:szCs w:val="24"/>
          <w:lang w:eastAsia="ar-SA"/>
        </w:rPr>
        <w:t> </w:t>
      </w:r>
      <w:r w:rsidRPr="00FA138D">
        <w:rPr>
          <w:rFonts w:ascii="Times New Roman" w:eastAsia="Times New Roman" w:hAnsi="Times New Roman" w:cs="Times New Roman"/>
          <w:b/>
          <w:sz w:val="24"/>
          <w:szCs w:val="24"/>
          <w:lang w:eastAsia="ar-SA"/>
        </w:rPr>
        <w:t> </w:t>
      </w:r>
      <w:r w:rsidRPr="00FA138D">
        <w:rPr>
          <w:rFonts w:ascii="Times New Roman" w:eastAsia="Times New Roman" w:hAnsi="Times New Roman" w:cs="Times New Roman"/>
          <w:b/>
          <w:sz w:val="24"/>
          <w:szCs w:val="24"/>
          <w:lang w:eastAsia="ar-SA"/>
        </w:rPr>
        <w:t> </w:t>
      </w:r>
      <w:r w:rsidRPr="00FA138D">
        <w:rPr>
          <w:rFonts w:ascii="Times New Roman" w:eastAsia="Times New Roman" w:hAnsi="Times New Roman" w:cs="Times New Roman"/>
          <w:b/>
          <w:sz w:val="24"/>
          <w:szCs w:val="24"/>
          <w:lang w:eastAsia="ar-SA"/>
        </w:rPr>
        <w:t> </w:t>
      </w:r>
      <w:r w:rsidRPr="00FA138D">
        <w:rPr>
          <w:rFonts w:ascii="Times New Roman" w:eastAsia="Times New Roman" w:hAnsi="Times New Roman" w:cs="Times New Roman"/>
          <w:b/>
          <w:sz w:val="24"/>
          <w:szCs w:val="24"/>
          <w:lang w:eastAsia="ar-SA"/>
        </w:rPr>
        <w:fldChar w:fldCharType="end"/>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p>
    <w:sectPr w:rsidR="00156621" w:rsidSect="00EC3725">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23FFC"/>
    <w:multiLevelType w:val="multilevel"/>
    <w:tmpl w:val="C5D4CE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905"/>
        </w:tabs>
        <w:ind w:left="3905"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34DC1B1D"/>
    <w:multiLevelType w:val="multilevel"/>
    <w:tmpl w:val="CC069672"/>
    <w:lvl w:ilvl="0">
      <w:start w:val="2"/>
      <w:numFmt w:val="decimal"/>
      <w:lvlText w:val="%1."/>
      <w:lvlJc w:val="left"/>
      <w:pPr>
        <w:tabs>
          <w:tab w:val="num" w:pos="361"/>
        </w:tabs>
        <w:ind w:left="361" w:hanging="360"/>
      </w:pPr>
      <w:rPr>
        <w:rFonts w:ascii="Arial" w:hAnsi="Arial" w:hint="default"/>
        <w:b w:val="0"/>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15:restartNumberingAfterBreak="0">
    <w:nsid w:val="51F57145"/>
    <w:multiLevelType w:val="hybridMultilevel"/>
    <w:tmpl w:val="8BEED21C"/>
    <w:lvl w:ilvl="0" w:tplc="FFFFFFFF">
      <w:start w:val="1"/>
      <w:numFmt w:val="decimal"/>
      <w:lvlText w:val="%1."/>
      <w:lvlJc w:val="left"/>
      <w:pPr>
        <w:tabs>
          <w:tab w:val="num" w:pos="780"/>
        </w:tabs>
        <w:ind w:left="780" w:hanging="420"/>
      </w:pPr>
      <w:rPr>
        <w:rFonts w:hint="default"/>
      </w:rPr>
    </w:lvl>
    <w:lvl w:ilvl="1" w:tplc="FFFFFFFF">
      <w:start w:val="1"/>
      <w:numFmt w:val="lowerLetter"/>
      <w:lvlText w:val="%2."/>
      <w:lvlJc w:val="left"/>
      <w:pPr>
        <w:tabs>
          <w:tab w:val="num" w:pos="1440"/>
        </w:tabs>
        <w:ind w:left="1440" w:hanging="360"/>
      </w:pPr>
    </w:lvl>
    <w:lvl w:ilvl="2" w:tplc="FFFFFFFF">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69DC5C99"/>
    <w:multiLevelType w:val="hybridMultilevel"/>
    <w:tmpl w:val="627A619C"/>
    <w:lvl w:ilvl="0" w:tplc="04050019">
      <w:start w:val="1"/>
      <w:numFmt w:val="lowerLetter"/>
      <w:lvlText w:val="%1."/>
      <w:lvlJc w:val="left"/>
      <w:pPr>
        <w:ind w:left="2520" w:hanging="360"/>
      </w:p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num w:numId="1" w16cid:durableId="1368919478">
    <w:abstractNumId w:val="0"/>
  </w:num>
  <w:num w:numId="2" w16cid:durableId="169833301">
    <w:abstractNumId w:val="2"/>
  </w:num>
  <w:num w:numId="3" w16cid:durableId="367226048">
    <w:abstractNumId w:val="1"/>
  </w:num>
  <w:num w:numId="4" w16cid:durableId="10517362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38D"/>
    <w:rsid w:val="00011872"/>
    <w:rsid w:val="000118F9"/>
    <w:rsid w:val="000241B7"/>
    <w:rsid w:val="00057A46"/>
    <w:rsid w:val="000C2511"/>
    <w:rsid w:val="000C3103"/>
    <w:rsid w:val="001025AB"/>
    <w:rsid w:val="00132EED"/>
    <w:rsid w:val="00134566"/>
    <w:rsid w:val="00156621"/>
    <w:rsid w:val="001640C1"/>
    <w:rsid w:val="00197FE7"/>
    <w:rsid w:val="001F090F"/>
    <w:rsid w:val="001F7F77"/>
    <w:rsid w:val="0021463F"/>
    <w:rsid w:val="0022342D"/>
    <w:rsid w:val="00226A15"/>
    <w:rsid w:val="00230B7D"/>
    <w:rsid w:val="00233201"/>
    <w:rsid w:val="0026032A"/>
    <w:rsid w:val="002727EA"/>
    <w:rsid w:val="002841B4"/>
    <w:rsid w:val="00286722"/>
    <w:rsid w:val="002F0010"/>
    <w:rsid w:val="00301469"/>
    <w:rsid w:val="003037E4"/>
    <w:rsid w:val="00324C32"/>
    <w:rsid w:val="00332E37"/>
    <w:rsid w:val="00352F47"/>
    <w:rsid w:val="003774DB"/>
    <w:rsid w:val="003B0F34"/>
    <w:rsid w:val="00403139"/>
    <w:rsid w:val="00421490"/>
    <w:rsid w:val="00433175"/>
    <w:rsid w:val="004338DA"/>
    <w:rsid w:val="00456113"/>
    <w:rsid w:val="00464F84"/>
    <w:rsid w:val="00465976"/>
    <w:rsid w:val="004C2980"/>
    <w:rsid w:val="004D117B"/>
    <w:rsid w:val="004D28DD"/>
    <w:rsid w:val="004D7503"/>
    <w:rsid w:val="0050430C"/>
    <w:rsid w:val="00504EA1"/>
    <w:rsid w:val="00523FDE"/>
    <w:rsid w:val="005403C7"/>
    <w:rsid w:val="0054723F"/>
    <w:rsid w:val="00551332"/>
    <w:rsid w:val="005A37D6"/>
    <w:rsid w:val="005A6E54"/>
    <w:rsid w:val="005C01C6"/>
    <w:rsid w:val="005D3C02"/>
    <w:rsid w:val="005F08A1"/>
    <w:rsid w:val="00603CCE"/>
    <w:rsid w:val="00615D64"/>
    <w:rsid w:val="006179F5"/>
    <w:rsid w:val="00623FD7"/>
    <w:rsid w:val="00661D9F"/>
    <w:rsid w:val="006876D0"/>
    <w:rsid w:val="00695C76"/>
    <w:rsid w:val="006D1ABA"/>
    <w:rsid w:val="007040CC"/>
    <w:rsid w:val="00765B00"/>
    <w:rsid w:val="007A5487"/>
    <w:rsid w:val="007E4E00"/>
    <w:rsid w:val="007E4ECE"/>
    <w:rsid w:val="008157DD"/>
    <w:rsid w:val="00817943"/>
    <w:rsid w:val="00832CAA"/>
    <w:rsid w:val="00843EAD"/>
    <w:rsid w:val="00860260"/>
    <w:rsid w:val="00886A04"/>
    <w:rsid w:val="008A2AB9"/>
    <w:rsid w:val="008B5F5D"/>
    <w:rsid w:val="008C4667"/>
    <w:rsid w:val="008D3E0A"/>
    <w:rsid w:val="008F7EF0"/>
    <w:rsid w:val="00925C9D"/>
    <w:rsid w:val="00937939"/>
    <w:rsid w:val="0094072D"/>
    <w:rsid w:val="009450BB"/>
    <w:rsid w:val="0097416B"/>
    <w:rsid w:val="00984E7D"/>
    <w:rsid w:val="009941FF"/>
    <w:rsid w:val="009A00E8"/>
    <w:rsid w:val="009A1A80"/>
    <w:rsid w:val="009A2C27"/>
    <w:rsid w:val="009A704D"/>
    <w:rsid w:val="009C0B57"/>
    <w:rsid w:val="00A14F51"/>
    <w:rsid w:val="00A44EFA"/>
    <w:rsid w:val="00A941E7"/>
    <w:rsid w:val="00AA7E1F"/>
    <w:rsid w:val="00AB7F78"/>
    <w:rsid w:val="00B00EF2"/>
    <w:rsid w:val="00B13616"/>
    <w:rsid w:val="00B22010"/>
    <w:rsid w:val="00B22076"/>
    <w:rsid w:val="00B226C0"/>
    <w:rsid w:val="00B52D62"/>
    <w:rsid w:val="00B62396"/>
    <w:rsid w:val="00B74B65"/>
    <w:rsid w:val="00B95A21"/>
    <w:rsid w:val="00B9625E"/>
    <w:rsid w:val="00BC0B36"/>
    <w:rsid w:val="00BC3124"/>
    <w:rsid w:val="00C038FC"/>
    <w:rsid w:val="00C40B1E"/>
    <w:rsid w:val="00C46864"/>
    <w:rsid w:val="00C573A6"/>
    <w:rsid w:val="00CA69DF"/>
    <w:rsid w:val="00CC06D9"/>
    <w:rsid w:val="00CC576B"/>
    <w:rsid w:val="00D00825"/>
    <w:rsid w:val="00D7196A"/>
    <w:rsid w:val="00D819D8"/>
    <w:rsid w:val="00D949F5"/>
    <w:rsid w:val="00D97E5A"/>
    <w:rsid w:val="00DC5A0B"/>
    <w:rsid w:val="00DD79A3"/>
    <w:rsid w:val="00DD7D85"/>
    <w:rsid w:val="00DE51ED"/>
    <w:rsid w:val="00E26A9F"/>
    <w:rsid w:val="00E408BB"/>
    <w:rsid w:val="00E51EA6"/>
    <w:rsid w:val="00E544D9"/>
    <w:rsid w:val="00E5647A"/>
    <w:rsid w:val="00E66C0C"/>
    <w:rsid w:val="00E774E1"/>
    <w:rsid w:val="00E9376D"/>
    <w:rsid w:val="00EA4AA3"/>
    <w:rsid w:val="00EA65E5"/>
    <w:rsid w:val="00EA7DCE"/>
    <w:rsid w:val="00EC3725"/>
    <w:rsid w:val="00EC627C"/>
    <w:rsid w:val="00EE21A1"/>
    <w:rsid w:val="00F22535"/>
    <w:rsid w:val="00F626C4"/>
    <w:rsid w:val="00F93DEF"/>
    <w:rsid w:val="00FA138D"/>
    <w:rsid w:val="00FD0701"/>
    <w:rsid w:val="00FD3E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B9983"/>
  <w15:chartTrackingRefBased/>
  <w15:docId w15:val="{0C1124D7-7814-4D37-8B74-6F11AA60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662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B5F5D"/>
    <w:rPr>
      <w:color w:val="808080"/>
    </w:rPr>
  </w:style>
  <w:style w:type="paragraph" w:styleId="Odstavecseseznamem">
    <w:name w:val="List Paragraph"/>
    <w:basedOn w:val="Normln"/>
    <w:uiPriority w:val="34"/>
    <w:qFormat/>
    <w:rsid w:val="006876D0"/>
    <w:pPr>
      <w:ind w:left="720"/>
      <w:contextualSpacing/>
    </w:pPr>
  </w:style>
  <w:style w:type="character" w:styleId="Odkaznakoment">
    <w:name w:val="annotation reference"/>
    <w:basedOn w:val="Standardnpsmoodstavce"/>
    <w:uiPriority w:val="99"/>
    <w:semiHidden/>
    <w:unhideWhenUsed/>
    <w:rsid w:val="00464F84"/>
    <w:rPr>
      <w:sz w:val="16"/>
      <w:szCs w:val="16"/>
    </w:rPr>
  </w:style>
  <w:style w:type="paragraph" w:styleId="Textkomente">
    <w:name w:val="annotation text"/>
    <w:basedOn w:val="Normln"/>
    <w:link w:val="TextkomenteChar"/>
    <w:uiPriority w:val="99"/>
    <w:semiHidden/>
    <w:unhideWhenUsed/>
    <w:rsid w:val="00464F84"/>
    <w:pPr>
      <w:spacing w:line="240" w:lineRule="auto"/>
    </w:pPr>
    <w:rPr>
      <w:sz w:val="20"/>
      <w:szCs w:val="20"/>
    </w:rPr>
  </w:style>
  <w:style w:type="character" w:customStyle="1" w:styleId="TextkomenteChar">
    <w:name w:val="Text komentáře Char"/>
    <w:basedOn w:val="Standardnpsmoodstavce"/>
    <w:link w:val="Textkomente"/>
    <w:uiPriority w:val="99"/>
    <w:semiHidden/>
    <w:rsid w:val="00464F84"/>
    <w:rPr>
      <w:sz w:val="20"/>
      <w:szCs w:val="20"/>
    </w:rPr>
  </w:style>
  <w:style w:type="paragraph" w:styleId="Pedmtkomente">
    <w:name w:val="annotation subject"/>
    <w:basedOn w:val="Textkomente"/>
    <w:next w:val="Textkomente"/>
    <w:link w:val="PedmtkomenteChar"/>
    <w:uiPriority w:val="99"/>
    <w:semiHidden/>
    <w:unhideWhenUsed/>
    <w:rsid w:val="00464F84"/>
    <w:rPr>
      <w:b/>
      <w:bCs/>
    </w:rPr>
  </w:style>
  <w:style w:type="character" w:customStyle="1" w:styleId="PedmtkomenteChar">
    <w:name w:val="Předmět komentáře Char"/>
    <w:basedOn w:val="TextkomenteChar"/>
    <w:link w:val="Pedmtkomente"/>
    <w:uiPriority w:val="99"/>
    <w:semiHidden/>
    <w:rsid w:val="00464F84"/>
    <w:rPr>
      <w:b/>
      <w:bCs/>
      <w:sz w:val="20"/>
      <w:szCs w:val="20"/>
    </w:rPr>
  </w:style>
  <w:style w:type="paragraph" w:styleId="Textbubliny">
    <w:name w:val="Balloon Text"/>
    <w:basedOn w:val="Normln"/>
    <w:link w:val="TextbublinyChar"/>
    <w:uiPriority w:val="99"/>
    <w:semiHidden/>
    <w:unhideWhenUsed/>
    <w:rsid w:val="00464F8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4F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Obecné"/>
          <w:gallery w:val="placeholder"/>
        </w:category>
        <w:types>
          <w:type w:val="bbPlcHdr"/>
        </w:types>
        <w:behaviors>
          <w:behavior w:val="content"/>
        </w:behaviors>
        <w:guid w:val="{5ED47988-AE80-4ABA-A18B-6610AF066126}"/>
      </w:docPartPr>
      <w:docPartBody>
        <w:p w:rsidR="0090489A" w:rsidRDefault="00C12812">
          <w:r w:rsidRPr="00E51CCF">
            <w:rPr>
              <w:rStyle w:val="Zstupntext"/>
            </w:rPr>
            <w:t>Zvolte položku.</w:t>
          </w:r>
        </w:p>
      </w:docPartBody>
    </w:docPart>
    <w:docPart>
      <w:docPartPr>
        <w:name w:val="DefaultPlaceholder_-1854013438"/>
        <w:category>
          <w:name w:val="Obecné"/>
          <w:gallery w:val="placeholder"/>
        </w:category>
        <w:types>
          <w:type w:val="bbPlcHdr"/>
        </w:types>
        <w:behaviors>
          <w:behavior w:val="content"/>
        </w:behaviors>
        <w:guid w:val="{DD81A299-5B93-4BB3-8C88-4F534D9E8124}"/>
      </w:docPartPr>
      <w:docPartBody>
        <w:p w:rsidR="004B133E" w:rsidRDefault="008107F3">
          <w:r w:rsidRPr="0086479E">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C4F"/>
    <w:rsid w:val="00070E4E"/>
    <w:rsid w:val="001E26F3"/>
    <w:rsid w:val="002437B2"/>
    <w:rsid w:val="00474427"/>
    <w:rsid w:val="004B133E"/>
    <w:rsid w:val="004E4405"/>
    <w:rsid w:val="004F6D91"/>
    <w:rsid w:val="005130C3"/>
    <w:rsid w:val="00550C4F"/>
    <w:rsid w:val="006D59D6"/>
    <w:rsid w:val="00730DBB"/>
    <w:rsid w:val="008107F3"/>
    <w:rsid w:val="0090489A"/>
    <w:rsid w:val="009170E2"/>
    <w:rsid w:val="00C128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107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253C4A284169C4680DE42E66908E0E1" ma:contentTypeVersion="13" ma:contentTypeDescription="Vytvoří nový dokument" ma:contentTypeScope="" ma:versionID="bb1694a52cc386c759b819aa6a3993f5">
  <xsd:schema xmlns:xsd="http://www.w3.org/2001/XMLSchema" xmlns:xs="http://www.w3.org/2001/XMLSchema" xmlns:p="http://schemas.microsoft.com/office/2006/metadata/properties" xmlns:ns2="aede9b4f-63b6-411e-bc65-a0bb5f50f9be" xmlns:ns3="0053f7e1-c017-458b-822e-8dc26ccfcce8" targetNamespace="http://schemas.microsoft.com/office/2006/metadata/properties" ma:root="true" ma:fieldsID="51c74e5f67da4b058e6352f3964efc89" ns2:_="" ns3:_="">
    <xsd:import namespace="aede9b4f-63b6-411e-bc65-a0bb5f50f9be"/>
    <xsd:import namespace="0053f7e1-c017-458b-822e-8dc26ccfcc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e9b4f-63b6-411e-bc65-a0bb5f50f9be"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53f7e1-c017-458b-822e-8dc26ccfcce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E31F50-44BC-4EFD-94C3-75F2A2384042}">
  <ds:schemaRefs>
    <ds:schemaRef ds:uri="http://schemas.openxmlformats.org/officeDocument/2006/bibliography"/>
  </ds:schemaRefs>
</ds:datastoreItem>
</file>

<file path=customXml/itemProps2.xml><?xml version="1.0" encoding="utf-8"?>
<ds:datastoreItem xmlns:ds="http://schemas.openxmlformats.org/officeDocument/2006/customXml" ds:itemID="{3D153313-4EC6-4CF7-B053-094282BFB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e9b4f-63b6-411e-bc65-a0bb5f50f9be"/>
    <ds:schemaRef ds:uri="0053f7e1-c017-458b-822e-8dc26ccfc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459DF3-B5BF-4230-BCD8-53DD1FD240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8927BC-7C57-4A16-BE21-906C1E741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1852</Words>
  <Characters>10931</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Zábranská</dc:creator>
  <cp:keywords/>
  <dc:description/>
  <cp:lastModifiedBy>Zábranský Zdeněk</cp:lastModifiedBy>
  <cp:revision>10</cp:revision>
  <dcterms:created xsi:type="dcterms:W3CDTF">2022-05-16T07:57:00Z</dcterms:created>
  <dcterms:modified xsi:type="dcterms:W3CDTF">2022-05-16T15:49:00Z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0x0101005253C4A284169C4680DE42E66908E0E1</vt:lpwstr>
  </property>
</Properties>
</file>